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6E665" w14:textId="77777777" w:rsidR="00C27352" w:rsidRDefault="00C27352"/>
    <w:p w14:paraId="29F57AC2" w14:textId="202B2B50" w:rsidR="00157451" w:rsidRPr="005950B1" w:rsidRDefault="00B46261" w:rsidP="00B46261">
      <w:pPr>
        <w:jc w:val="center"/>
        <w:rPr>
          <w:rFonts w:cstheme="minorHAnsi"/>
          <w:b/>
          <w:bCs/>
        </w:rPr>
      </w:pPr>
      <w:r w:rsidRPr="005950B1">
        <w:rPr>
          <w:rFonts w:cstheme="minorHAnsi"/>
          <w:b/>
          <w:bCs/>
        </w:rPr>
        <w:t>RESOLUCIÓN N</w:t>
      </w:r>
      <w:r w:rsidR="007752B2" w:rsidRPr="005950B1">
        <w:rPr>
          <w:rFonts w:cstheme="minorHAnsi"/>
          <w:b/>
          <w:bCs/>
        </w:rPr>
        <w:t xml:space="preserve">° </w:t>
      </w:r>
      <w:r w:rsidR="00D727E2">
        <w:rPr>
          <w:rFonts w:cstheme="minorHAnsi"/>
          <w:b/>
          <w:bCs/>
        </w:rPr>
        <w:t>208</w:t>
      </w:r>
    </w:p>
    <w:p w14:paraId="49732969" w14:textId="541F2452" w:rsidR="00B46261" w:rsidRPr="005950B1" w:rsidRDefault="00D727E2" w:rsidP="00B46261">
      <w:pPr>
        <w:jc w:val="center"/>
        <w:rPr>
          <w:rFonts w:cstheme="minorHAnsi"/>
        </w:rPr>
      </w:pPr>
      <w:r>
        <w:rPr>
          <w:rFonts w:cstheme="minorHAnsi"/>
        </w:rPr>
        <w:t>AGOSTO 08</w:t>
      </w:r>
      <w:r w:rsidR="00D37F3B" w:rsidRPr="005950B1">
        <w:rPr>
          <w:rFonts w:cstheme="minorHAnsi"/>
        </w:rPr>
        <w:t xml:space="preserve"> </w:t>
      </w:r>
      <w:r w:rsidR="00B46261" w:rsidRPr="005950B1">
        <w:rPr>
          <w:rFonts w:cstheme="minorHAnsi"/>
        </w:rPr>
        <w:t>DE 202</w:t>
      </w:r>
      <w:r w:rsidR="0016644C" w:rsidRPr="005950B1">
        <w:rPr>
          <w:rFonts w:cstheme="minorHAnsi"/>
        </w:rPr>
        <w:t>4</w:t>
      </w:r>
    </w:p>
    <w:p w14:paraId="62087F2E" w14:textId="77777777" w:rsidR="00B46261" w:rsidRPr="005950B1" w:rsidRDefault="00B46261" w:rsidP="00B46261">
      <w:pPr>
        <w:jc w:val="center"/>
        <w:rPr>
          <w:rFonts w:cstheme="minorHAnsi"/>
        </w:rPr>
      </w:pPr>
    </w:p>
    <w:p w14:paraId="5EB4529C" w14:textId="1F375E37" w:rsidR="00B46261" w:rsidRPr="005950B1" w:rsidRDefault="005950B1" w:rsidP="00174AA4">
      <w:pPr>
        <w:jc w:val="center"/>
        <w:rPr>
          <w:rFonts w:eastAsia="Times New Roman" w:cstheme="minorHAnsi"/>
          <w:lang w:val="es-ES_tradnl" w:eastAsia="es-ES_tradnl"/>
        </w:rPr>
      </w:pPr>
      <w:r w:rsidRPr="005950B1">
        <w:rPr>
          <w:rFonts w:cstheme="minorHAnsi"/>
        </w:rPr>
        <w:t>POR MEDIO DE LA CUAL SE MODIFICA EL PLAN ANUAL DE ADQUISICIONES DEL INSTITUTO DE FOMENTO PARA EL DESARROLLO DE RISARALDA, INFIDER, PARA LA VIGENCIA 2024</w:t>
      </w:r>
    </w:p>
    <w:p w14:paraId="46D20DF4" w14:textId="77777777" w:rsidR="00B46261" w:rsidRPr="005950B1" w:rsidRDefault="00B46261" w:rsidP="00B46261">
      <w:pPr>
        <w:jc w:val="center"/>
        <w:rPr>
          <w:rFonts w:eastAsia="Times New Roman" w:cstheme="minorHAnsi"/>
          <w:lang w:val="es-ES_tradnl" w:eastAsia="es-ES_tradnl"/>
        </w:rPr>
      </w:pPr>
    </w:p>
    <w:p w14:paraId="27695AF1" w14:textId="77777777" w:rsidR="003C5A4E" w:rsidRPr="00474C4B" w:rsidRDefault="003C5A4E" w:rsidP="003C5A4E">
      <w:pPr>
        <w:jc w:val="center"/>
      </w:pPr>
      <w:r>
        <w:t>El G</w:t>
      </w:r>
      <w:r w:rsidRPr="00474C4B">
        <w:t>erente del Instituto de Fomento para el Desarrollo de Risaralda, Infider, en uso de las atribuciones legales conferidas por la Ordenanza 013 de octubre 9 de 2018, y</w:t>
      </w:r>
    </w:p>
    <w:p w14:paraId="475623B5" w14:textId="33AA21E3" w:rsidR="00FB03FE" w:rsidRPr="005950B1" w:rsidRDefault="00FB03FE" w:rsidP="00BC52C9">
      <w:pPr>
        <w:rPr>
          <w:rFonts w:cstheme="minorHAnsi"/>
        </w:rPr>
      </w:pPr>
    </w:p>
    <w:p w14:paraId="4EA4B324" w14:textId="77777777" w:rsidR="00FB03FE" w:rsidRPr="005950B1" w:rsidRDefault="00FB03FE" w:rsidP="00FB03FE">
      <w:pPr>
        <w:jc w:val="center"/>
        <w:rPr>
          <w:rFonts w:cstheme="minorHAnsi"/>
          <w:b/>
        </w:rPr>
      </w:pPr>
      <w:r w:rsidRPr="005950B1">
        <w:rPr>
          <w:rFonts w:cstheme="minorHAnsi"/>
          <w:b/>
        </w:rPr>
        <w:t>CONSIDERANDO:</w:t>
      </w:r>
    </w:p>
    <w:p w14:paraId="0A457C81" w14:textId="20E2DF94" w:rsidR="00E8337E" w:rsidRPr="005950B1" w:rsidRDefault="00E8337E" w:rsidP="00E8337E">
      <w:pPr>
        <w:rPr>
          <w:rFonts w:cstheme="minorHAnsi"/>
        </w:rPr>
      </w:pPr>
    </w:p>
    <w:p w14:paraId="1F730361" w14:textId="77777777" w:rsidR="004A0551" w:rsidRDefault="00FB03FE" w:rsidP="000A0ADA">
      <w:pPr>
        <w:pStyle w:val="Prrafodelista"/>
        <w:numPr>
          <w:ilvl w:val="0"/>
          <w:numId w:val="4"/>
        </w:numPr>
        <w:jc w:val="both"/>
        <w:rPr>
          <w:rFonts w:cstheme="minorHAnsi"/>
        </w:rPr>
      </w:pPr>
      <w:r w:rsidRPr="005950B1">
        <w:rPr>
          <w:rFonts w:cstheme="minorHAnsi"/>
        </w:rPr>
        <w:t xml:space="preserve">Que la Asamblea Departamental aprobó la Ordenanza </w:t>
      </w:r>
      <w:r w:rsidR="00344A70" w:rsidRPr="005950B1">
        <w:rPr>
          <w:rFonts w:cstheme="minorHAnsi"/>
        </w:rPr>
        <w:t>02</w:t>
      </w:r>
      <w:r w:rsidR="00D70907" w:rsidRPr="005950B1">
        <w:rPr>
          <w:rFonts w:cstheme="minorHAnsi"/>
        </w:rPr>
        <w:t>4</w:t>
      </w:r>
      <w:r w:rsidRPr="005950B1">
        <w:rPr>
          <w:rFonts w:cstheme="minorHAnsi"/>
        </w:rPr>
        <w:t xml:space="preserve"> de noviembre 1</w:t>
      </w:r>
      <w:r w:rsidR="00D70907" w:rsidRPr="005950B1">
        <w:rPr>
          <w:rFonts w:cstheme="minorHAnsi"/>
        </w:rPr>
        <w:t>4</w:t>
      </w:r>
      <w:r w:rsidRPr="005950B1">
        <w:rPr>
          <w:rFonts w:cstheme="minorHAnsi"/>
        </w:rPr>
        <w:t xml:space="preserve"> de 20</w:t>
      </w:r>
      <w:r w:rsidR="00344A70" w:rsidRPr="005950B1">
        <w:rPr>
          <w:rFonts w:cstheme="minorHAnsi"/>
        </w:rPr>
        <w:t>2</w:t>
      </w:r>
      <w:r w:rsidR="00D70907" w:rsidRPr="005950B1">
        <w:rPr>
          <w:rFonts w:cstheme="minorHAnsi"/>
        </w:rPr>
        <w:t>3</w:t>
      </w:r>
      <w:r w:rsidRPr="005950B1">
        <w:rPr>
          <w:rFonts w:cstheme="minorHAnsi"/>
        </w:rPr>
        <w:t xml:space="preserve"> por la cual se fija el Presupuesto General de Rentas y Gastos del Departamento </w:t>
      </w:r>
      <w:r w:rsidR="009F46F1" w:rsidRPr="005950B1">
        <w:rPr>
          <w:rFonts w:cstheme="minorHAnsi"/>
        </w:rPr>
        <w:t xml:space="preserve">de Risaralda para la vigencia fiscal comprendida entre el </w:t>
      </w:r>
      <w:r w:rsidR="00D366FC" w:rsidRPr="005950B1">
        <w:rPr>
          <w:rFonts w:cstheme="minorHAnsi"/>
        </w:rPr>
        <w:t>1. °</w:t>
      </w:r>
      <w:r w:rsidR="009F46F1" w:rsidRPr="005950B1">
        <w:rPr>
          <w:rFonts w:cstheme="minorHAnsi"/>
        </w:rPr>
        <w:t xml:space="preserve"> de enero y el 31 de diciembre de 202</w:t>
      </w:r>
      <w:r w:rsidR="00D70907" w:rsidRPr="005950B1">
        <w:rPr>
          <w:rFonts w:cstheme="minorHAnsi"/>
        </w:rPr>
        <w:t>4</w:t>
      </w:r>
      <w:r w:rsidR="004A0551">
        <w:rPr>
          <w:rFonts w:cstheme="minorHAnsi"/>
        </w:rPr>
        <w:t>,</w:t>
      </w:r>
    </w:p>
    <w:p w14:paraId="5B6A2C3F" w14:textId="77777777" w:rsidR="004A0551" w:rsidRDefault="004A0551" w:rsidP="004A0551">
      <w:pPr>
        <w:pStyle w:val="Prrafodelista"/>
        <w:jc w:val="both"/>
        <w:rPr>
          <w:rFonts w:cstheme="minorHAnsi"/>
        </w:rPr>
      </w:pPr>
    </w:p>
    <w:p w14:paraId="3D79F3A4" w14:textId="76614E35" w:rsidR="000A0ADA" w:rsidRPr="004A0551" w:rsidRDefault="004A0551" w:rsidP="004A0551">
      <w:pPr>
        <w:pStyle w:val="Prrafodelista"/>
        <w:numPr>
          <w:ilvl w:val="0"/>
          <w:numId w:val="4"/>
        </w:numPr>
        <w:jc w:val="both"/>
        <w:rPr>
          <w:rFonts w:cstheme="minorHAnsi"/>
        </w:rPr>
      </w:pPr>
      <w:r>
        <w:t>Que la Asamblea Departamental expidió la Ordenanza No. 007 de mayo 21 de 2024, “Por la cual se modifica el presupuesto general de rentas y gastos del Departamento de Risaralda para la vigencia fiscal comprendida entre el 1ro de enero y el 31 de diciembre de 2024 – Instituto de Fomento para el Desarrollo de Risaralda – INFIDER</w:t>
      </w:r>
    </w:p>
    <w:p w14:paraId="08A6FBDF" w14:textId="77777777" w:rsidR="004A0551" w:rsidRPr="004A0551" w:rsidRDefault="004A0551" w:rsidP="004A0551">
      <w:pPr>
        <w:pStyle w:val="Prrafodelista"/>
        <w:rPr>
          <w:rFonts w:cstheme="minorHAnsi"/>
        </w:rPr>
      </w:pPr>
    </w:p>
    <w:p w14:paraId="3686018F" w14:textId="38AD7F5D" w:rsidR="004A0551" w:rsidRPr="00772DB8" w:rsidRDefault="00606412" w:rsidP="004A0551">
      <w:pPr>
        <w:pStyle w:val="Prrafodelista"/>
        <w:numPr>
          <w:ilvl w:val="0"/>
          <w:numId w:val="4"/>
        </w:numPr>
        <w:jc w:val="both"/>
        <w:rPr>
          <w:rFonts w:cstheme="minorHAnsi"/>
        </w:rPr>
      </w:pPr>
      <w:r>
        <w:t xml:space="preserve">Que la </w:t>
      </w:r>
      <w:bookmarkStart w:id="0" w:name="_GoBack"/>
      <w:bookmarkEnd w:id="0"/>
      <w:r w:rsidR="004A0551" w:rsidRPr="00D92B25">
        <w:t xml:space="preserve">RESOLUCIÓN No </w:t>
      </w:r>
      <w:r w:rsidR="004A0551">
        <w:t>149 de May</w:t>
      </w:r>
      <w:r w:rsidR="004A0551" w:rsidRPr="00D92B25">
        <w:t xml:space="preserve">o </w:t>
      </w:r>
      <w:r w:rsidR="004A0551">
        <w:t xml:space="preserve">30 </w:t>
      </w:r>
      <w:r w:rsidR="004A0551" w:rsidRPr="00D92B25">
        <w:t>del 202</w:t>
      </w:r>
      <w:r w:rsidR="004A0551">
        <w:t xml:space="preserve">4 </w:t>
      </w:r>
      <w:r w:rsidR="004A0551" w:rsidRPr="00772DB8">
        <w:rPr>
          <w:rFonts w:cstheme="minorHAnsi"/>
          <w:bCs/>
          <w:iCs/>
        </w:rPr>
        <w:t>“</w:t>
      </w:r>
      <w:r w:rsidR="004A0551" w:rsidRPr="00772DB8">
        <w:rPr>
          <w:rFonts w:eastAsia="Times New Roman" w:cstheme="minorHAnsi"/>
          <w:lang w:val="es-CO" w:eastAsia="es-ES"/>
        </w:rPr>
        <w:t xml:space="preserve">Por medio del cual se modifica el presupuesto de ingresos y gastos del </w:t>
      </w:r>
      <w:r w:rsidR="004A0551" w:rsidRPr="00772DB8">
        <w:rPr>
          <w:rFonts w:cstheme="minorHAnsi"/>
          <w:bCs/>
          <w:iCs/>
        </w:rPr>
        <w:t>Instituto de Fomento para el Desarrollo de Risaralda – INFIDER, para la vigencia fiscal comprendida entre el 1° de enero y el 31 de diciembre de 2024”</w:t>
      </w:r>
    </w:p>
    <w:p w14:paraId="3D4AB355" w14:textId="77777777" w:rsidR="004A0551" w:rsidRPr="004A0551" w:rsidRDefault="004A0551" w:rsidP="004A0551">
      <w:pPr>
        <w:jc w:val="both"/>
        <w:rPr>
          <w:rFonts w:cstheme="minorHAnsi"/>
        </w:rPr>
      </w:pPr>
    </w:p>
    <w:p w14:paraId="05267BA1" w14:textId="02AC067D" w:rsidR="000A0ADA" w:rsidRPr="005950B1" w:rsidRDefault="009F46F1" w:rsidP="000A0ADA">
      <w:pPr>
        <w:pStyle w:val="Prrafodelista"/>
        <w:numPr>
          <w:ilvl w:val="0"/>
          <w:numId w:val="4"/>
        </w:numPr>
        <w:jc w:val="both"/>
        <w:rPr>
          <w:rFonts w:cstheme="minorHAnsi"/>
        </w:rPr>
      </w:pPr>
      <w:r w:rsidRPr="005950B1">
        <w:rPr>
          <w:rFonts w:cstheme="minorHAnsi"/>
        </w:rPr>
        <w:t xml:space="preserve">Que de acuerdo con el artículo </w:t>
      </w:r>
      <w:r w:rsidR="00D366FC" w:rsidRPr="005950B1">
        <w:rPr>
          <w:rFonts w:cstheme="minorHAnsi"/>
        </w:rPr>
        <w:t>2. °</w:t>
      </w:r>
      <w:r w:rsidRPr="005950B1">
        <w:rPr>
          <w:rFonts w:cstheme="minorHAnsi"/>
        </w:rPr>
        <w:t xml:space="preserve"> de la Ordenanza </w:t>
      </w:r>
      <w:r w:rsidR="00A505A0" w:rsidRPr="005950B1">
        <w:rPr>
          <w:rFonts w:cstheme="minorHAnsi"/>
        </w:rPr>
        <w:t>02</w:t>
      </w:r>
      <w:r w:rsidR="00D70907" w:rsidRPr="005950B1">
        <w:rPr>
          <w:rFonts w:cstheme="minorHAnsi"/>
        </w:rPr>
        <w:t>4</w:t>
      </w:r>
      <w:r w:rsidRPr="005950B1">
        <w:rPr>
          <w:rFonts w:cstheme="minorHAnsi"/>
        </w:rPr>
        <w:t xml:space="preserve"> de 20</w:t>
      </w:r>
      <w:r w:rsidR="00A505A0" w:rsidRPr="005950B1">
        <w:rPr>
          <w:rFonts w:cstheme="minorHAnsi"/>
        </w:rPr>
        <w:t>2</w:t>
      </w:r>
      <w:r w:rsidR="00EF1FB6">
        <w:rPr>
          <w:rFonts w:cstheme="minorHAnsi"/>
        </w:rPr>
        <w:t>3</w:t>
      </w:r>
      <w:r w:rsidRPr="005950B1">
        <w:rPr>
          <w:rFonts w:cstheme="minorHAnsi"/>
        </w:rPr>
        <w:t>, el Infider es un establecimiento público de carácter departamental con autonomía para administrar sus recursos.</w:t>
      </w:r>
    </w:p>
    <w:p w14:paraId="1C18F4CD" w14:textId="77777777" w:rsidR="000A0ADA" w:rsidRPr="005950B1" w:rsidRDefault="000A0ADA" w:rsidP="000A0ADA">
      <w:pPr>
        <w:pStyle w:val="Prrafodelista"/>
        <w:jc w:val="both"/>
        <w:rPr>
          <w:rFonts w:cstheme="minorHAnsi"/>
        </w:rPr>
      </w:pPr>
    </w:p>
    <w:p w14:paraId="519899C3" w14:textId="5C669BB0" w:rsidR="00772DB8" w:rsidRDefault="000A0ADA" w:rsidP="00772DB8">
      <w:pPr>
        <w:pStyle w:val="NormalWeb"/>
        <w:numPr>
          <w:ilvl w:val="0"/>
          <w:numId w:val="4"/>
        </w:numPr>
        <w:shd w:val="clear" w:color="auto" w:fill="FFFFFF"/>
        <w:jc w:val="both"/>
        <w:rPr>
          <w:rFonts w:asciiTheme="minorHAnsi" w:hAnsiTheme="minorHAnsi" w:cstheme="minorHAnsi"/>
        </w:rPr>
      </w:pPr>
      <w:r w:rsidRPr="005950B1">
        <w:rPr>
          <w:rStyle w:val="Textoennegrita"/>
          <w:rFonts w:asciiTheme="minorHAnsi" w:hAnsiTheme="minorHAnsi" w:cstheme="minorHAnsi"/>
          <w:b w:val="0"/>
          <w:color w:val="333333"/>
        </w:rPr>
        <w:t xml:space="preserve">Que de conformidad con lo establecido en el Decreto 1082 de mayo 26 de 2015 en su  </w:t>
      </w:r>
      <w:r w:rsidRPr="005950B1">
        <w:rPr>
          <w:rStyle w:val="Textoennegrita"/>
          <w:rFonts w:asciiTheme="minorHAnsi" w:hAnsiTheme="minorHAnsi" w:cstheme="minorHAnsi"/>
          <w:color w:val="333333"/>
        </w:rPr>
        <w:t>ARTÍCULO </w:t>
      </w:r>
      <w:bookmarkStart w:id="1" w:name="2.2.1.1.1.4.1"/>
      <w:bookmarkEnd w:id="1"/>
      <w:r w:rsidRPr="005950B1">
        <w:rPr>
          <w:rStyle w:val="Textoennegrita"/>
          <w:rFonts w:asciiTheme="minorHAnsi" w:hAnsiTheme="minorHAnsi" w:cstheme="minorHAnsi"/>
          <w:color w:val="333333"/>
        </w:rPr>
        <w:t>2.2.1.1.1.4.1.</w:t>
      </w:r>
      <w:r w:rsidRPr="005950B1">
        <w:rPr>
          <w:rStyle w:val="nfasis"/>
          <w:rFonts w:asciiTheme="minorHAnsi" w:hAnsiTheme="minorHAnsi" w:cstheme="minorHAnsi"/>
          <w:b/>
          <w:bCs/>
          <w:color w:val="333333"/>
        </w:rPr>
        <w:t> Plan Anual de Adquisiciones.</w:t>
      </w:r>
      <w:r w:rsidRPr="005950B1">
        <w:rPr>
          <w:rFonts w:asciiTheme="minorHAnsi" w:hAnsiTheme="minorHAnsi" w:cstheme="minorHAnsi"/>
          <w:color w:val="333333"/>
        </w:rPr>
        <w:t xml:space="preserve">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w:t>
      </w:r>
      <w:r w:rsidRPr="005950B1">
        <w:rPr>
          <w:rFonts w:asciiTheme="minorHAnsi" w:hAnsiTheme="minorHAnsi" w:cstheme="minorHAnsi"/>
          <w:color w:val="333333"/>
        </w:rPr>
        <w:lastRenderedPageBreak/>
        <w:t xml:space="preserve">los lineamientos y el formato que debe ser utilizado para elaborar el Plan Anual de Adquisiciones. </w:t>
      </w:r>
    </w:p>
    <w:p w14:paraId="676F992F" w14:textId="77777777" w:rsidR="00F23C65" w:rsidRPr="00F23C65" w:rsidRDefault="00F23C65" w:rsidP="00F23C65">
      <w:pPr>
        <w:pStyle w:val="NormalWeb"/>
        <w:shd w:val="clear" w:color="auto" w:fill="FFFFFF"/>
        <w:jc w:val="both"/>
        <w:rPr>
          <w:rFonts w:asciiTheme="minorHAnsi" w:hAnsiTheme="minorHAnsi" w:cstheme="minorHAnsi"/>
        </w:rPr>
      </w:pPr>
    </w:p>
    <w:p w14:paraId="70AC0289" w14:textId="02BFE135" w:rsidR="004443F2" w:rsidRDefault="000A0ADA" w:rsidP="005C5EA7">
      <w:pPr>
        <w:pStyle w:val="Prrafodelista"/>
        <w:numPr>
          <w:ilvl w:val="0"/>
          <w:numId w:val="4"/>
        </w:numPr>
        <w:jc w:val="both"/>
        <w:rPr>
          <w:rFonts w:cstheme="minorHAnsi"/>
        </w:rPr>
      </w:pPr>
      <w:r w:rsidRPr="005C5EA7">
        <w:rPr>
          <w:rFonts w:cstheme="minorHAnsi"/>
        </w:rPr>
        <w:t>Que corresponde a la Administración del Infider planificar las adquisiciones</w:t>
      </w:r>
      <w:r w:rsidR="004443F2" w:rsidRPr="005C5EA7">
        <w:rPr>
          <w:rFonts w:cstheme="minorHAnsi"/>
        </w:rPr>
        <w:t xml:space="preserve"> de acuerdo con el P</w:t>
      </w:r>
      <w:r w:rsidRPr="005C5EA7">
        <w:rPr>
          <w:rFonts w:cstheme="minorHAnsi"/>
        </w:rPr>
        <w:t xml:space="preserve">resupuesto de </w:t>
      </w:r>
      <w:r w:rsidR="004443F2" w:rsidRPr="005C5EA7">
        <w:rPr>
          <w:rFonts w:cstheme="minorHAnsi"/>
        </w:rPr>
        <w:t>G</w:t>
      </w:r>
      <w:r w:rsidRPr="005C5EA7">
        <w:rPr>
          <w:rFonts w:cstheme="minorHAnsi"/>
        </w:rPr>
        <w:t>astos y al Plan de Acción para la vigencia 2024, por lo anterior mediante la Resolución 006 de enero 05 de 2024, se adopta el Plan Anual de Adquisiciones del Instituto de Fomento para el Desarrollo de Risaralda, Infider</w:t>
      </w:r>
      <w:r w:rsidR="00313389" w:rsidRPr="005C5EA7">
        <w:rPr>
          <w:rFonts w:cstheme="minorHAnsi"/>
        </w:rPr>
        <w:t xml:space="preserve"> para la vigencia 2024, modificado por la Resolución No.</w:t>
      </w:r>
      <w:r w:rsidR="00901C0C" w:rsidRPr="005C5EA7">
        <w:rPr>
          <w:rFonts w:cstheme="minorHAnsi"/>
        </w:rPr>
        <w:t xml:space="preserve"> 014 de Enero 15 de 2024</w:t>
      </w:r>
      <w:r w:rsidR="00B665BA" w:rsidRPr="005C5EA7">
        <w:rPr>
          <w:rFonts w:cstheme="minorHAnsi"/>
        </w:rPr>
        <w:t>,</w:t>
      </w:r>
      <w:r w:rsidR="00313389" w:rsidRPr="005C5EA7">
        <w:rPr>
          <w:rFonts w:cstheme="minorHAnsi"/>
        </w:rPr>
        <w:t xml:space="preserve"> </w:t>
      </w:r>
      <w:r w:rsidR="00901C0C" w:rsidRPr="005C5EA7">
        <w:rPr>
          <w:rFonts w:cstheme="minorHAnsi"/>
        </w:rPr>
        <w:t xml:space="preserve">No. </w:t>
      </w:r>
      <w:r w:rsidR="00313389" w:rsidRPr="005C5EA7">
        <w:rPr>
          <w:rFonts w:cstheme="minorHAnsi"/>
        </w:rPr>
        <w:t>019 de Enero 18 de 2024</w:t>
      </w:r>
      <w:r w:rsidR="00E276B3" w:rsidRPr="005C5EA7">
        <w:rPr>
          <w:rFonts w:cstheme="minorHAnsi"/>
        </w:rPr>
        <w:t xml:space="preserve">, </w:t>
      </w:r>
      <w:r w:rsidR="00B665BA" w:rsidRPr="005C5EA7">
        <w:rPr>
          <w:rFonts w:cstheme="minorHAnsi"/>
        </w:rPr>
        <w:t xml:space="preserve"> Resolución 091 de Marzo 13 de 2024</w:t>
      </w:r>
      <w:r w:rsidR="003278A5" w:rsidRPr="005C5EA7">
        <w:rPr>
          <w:rFonts w:cstheme="minorHAnsi"/>
        </w:rPr>
        <w:t>,</w:t>
      </w:r>
      <w:r w:rsidR="00E276B3" w:rsidRPr="005C5EA7">
        <w:rPr>
          <w:rFonts w:cstheme="minorHAnsi"/>
        </w:rPr>
        <w:t xml:space="preserve"> Resolución 104 de Abril 02 de 2024</w:t>
      </w:r>
      <w:r w:rsidR="00D6750C" w:rsidRPr="005C5EA7">
        <w:rPr>
          <w:rFonts w:cstheme="minorHAnsi"/>
        </w:rPr>
        <w:t xml:space="preserve">, </w:t>
      </w:r>
      <w:r w:rsidR="003278A5" w:rsidRPr="005C5EA7">
        <w:rPr>
          <w:rFonts w:cstheme="minorHAnsi"/>
        </w:rPr>
        <w:t>Resolución No. 110 DE Abril 09 de 2024</w:t>
      </w:r>
      <w:r w:rsidR="00EF1C6F" w:rsidRPr="005C5EA7">
        <w:rPr>
          <w:rFonts w:cstheme="minorHAnsi"/>
        </w:rPr>
        <w:t>,</w:t>
      </w:r>
      <w:r w:rsidR="00D6750C" w:rsidRPr="005C5EA7">
        <w:rPr>
          <w:rFonts w:cstheme="minorHAnsi"/>
        </w:rPr>
        <w:t xml:space="preserve"> Resolución No.  125 de Mayo 02 de 2024</w:t>
      </w:r>
      <w:r w:rsidR="005C5EA7" w:rsidRPr="005C5EA7">
        <w:rPr>
          <w:rFonts w:cstheme="minorHAnsi"/>
        </w:rPr>
        <w:t xml:space="preserve">, </w:t>
      </w:r>
      <w:r w:rsidR="005C5EA7">
        <w:rPr>
          <w:rFonts w:cstheme="minorHAnsi"/>
        </w:rPr>
        <w:t>Resolución N</w:t>
      </w:r>
      <w:r w:rsidR="005C5EA7" w:rsidRPr="005C5EA7">
        <w:rPr>
          <w:rFonts w:cstheme="minorHAnsi"/>
        </w:rPr>
        <w:t>o. 151 de mayo 30 de 2024</w:t>
      </w:r>
      <w:r w:rsidR="002246B6">
        <w:rPr>
          <w:rFonts w:cstheme="minorHAnsi"/>
        </w:rPr>
        <w:t>,</w:t>
      </w:r>
      <w:r w:rsidR="005C5EA7">
        <w:rPr>
          <w:rFonts w:cstheme="minorHAnsi"/>
        </w:rPr>
        <w:t xml:space="preserve"> Resolución N</w:t>
      </w:r>
      <w:r w:rsidR="005C5EA7" w:rsidRPr="005C5EA7">
        <w:rPr>
          <w:rFonts w:cstheme="minorHAnsi"/>
        </w:rPr>
        <w:t>o 173 de junio 20 de 2024</w:t>
      </w:r>
      <w:r w:rsidR="002246B6">
        <w:rPr>
          <w:rFonts w:cstheme="minorHAnsi"/>
        </w:rPr>
        <w:t>, Resolución No. 194 de Julio 17 de 2024</w:t>
      </w:r>
    </w:p>
    <w:p w14:paraId="230AB525" w14:textId="77777777" w:rsidR="005C5EA7" w:rsidRPr="005C5EA7" w:rsidRDefault="005C5EA7" w:rsidP="005C5EA7">
      <w:pPr>
        <w:pStyle w:val="Prrafodelista"/>
        <w:rPr>
          <w:rFonts w:cstheme="minorHAnsi"/>
        </w:rPr>
      </w:pPr>
    </w:p>
    <w:p w14:paraId="1DB0CF3A" w14:textId="77777777" w:rsidR="005C5EA7" w:rsidRPr="005C5EA7" w:rsidRDefault="005C5EA7" w:rsidP="00F23C65">
      <w:pPr>
        <w:pStyle w:val="Prrafodelista"/>
        <w:jc w:val="both"/>
        <w:rPr>
          <w:rFonts w:cstheme="minorHAnsi"/>
        </w:rPr>
      </w:pPr>
    </w:p>
    <w:p w14:paraId="6821B866" w14:textId="5EDA4BE2" w:rsidR="004443F2" w:rsidRPr="005950B1" w:rsidRDefault="004443F2" w:rsidP="000A0ADA">
      <w:pPr>
        <w:pStyle w:val="Prrafodelista"/>
        <w:numPr>
          <w:ilvl w:val="0"/>
          <w:numId w:val="4"/>
        </w:numPr>
        <w:jc w:val="both"/>
        <w:rPr>
          <w:rFonts w:cstheme="minorHAnsi"/>
        </w:rPr>
      </w:pPr>
      <w:r w:rsidRPr="005950B1">
        <w:rPr>
          <w:rFonts w:cstheme="minorHAnsi"/>
          <w:color w:val="000000"/>
        </w:rPr>
        <w:t>Que el artículo</w:t>
      </w:r>
      <w:r w:rsidRPr="005950B1">
        <w:rPr>
          <w:rFonts w:cstheme="minorHAnsi"/>
          <w:b/>
          <w:bCs/>
          <w:color w:val="000000"/>
        </w:rPr>
        <w:t xml:space="preserve"> </w:t>
      </w:r>
      <w:r w:rsidRPr="005950B1">
        <w:rPr>
          <w:rFonts w:cstheme="minorHAnsi"/>
          <w:color w:val="000000"/>
        </w:rPr>
        <w:t>2.2.1.1.1.4.4</w:t>
      </w:r>
      <w:r w:rsidRPr="005950B1">
        <w:rPr>
          <w:rFonts w:cstheme="minorHAnsi"/>
          <w:b/>
          <w:bCs/>
          <w:color w:val="000000"/>
        </w:rPr>
        <w:t xml:space="preserve"> </w:t>
      </w:r>
      <w:r w:rsidRPr="005950B1">
        <w:rPr>
          <w:rFonts w:cstheme="minorHAnsi"/>
          <w:color w:val="000000"/>
        </w:rPr>
        <w:t>del Decreto 1082 de 2015 establece lo relacionado a la Actualización del Plan Anual de Adquisiciones y en su defecto consagra</w:t>
      </w:r>
      <w:r w:rsidRPr="005950B1">
        <w:rPr>
          <w:rFonts w:cstheme="minorHAnsi"/>
          <w:b/>
          <w:bCs/>
          <w:i/>
          <w:iCs/>
          <w:color w:val="000000"/>
        </w:rPr>
        <w:t xml:space="preserve">: </w:t>
      </w:r>
      <w:r w:rsidRPr="005950B1">
        <w:rPr>
          <w:rFonts w:cstheme="minorHAnsi"/>
          <w:i/>
          <w:iCs/>
          <w:color w:val="000000"/>
        </w:rPr>
        <w:t>“La Entidad Estatal debe actualizar el Plan Anual de Adquisiciones por lo menos una vez durante su vigencia, en la forma y la oportunidad que para el efecto disponga Colombia Compra Eficiente.  La entidad Estatal debe actualizar el Plan Anual de Adquisiciones cuando: (i) haya ajustes en los cronogramas de adquisición, valores, modalidad de selección, origen de los recursos; (ii) para incluir nuevas obras, bienes y/o servicios; (iii) excluir obras, bienes y/o servicios; o (iv) modificar el presupuesto anual de adquisiciones</w:t>
      </w:r>
    </w:p>
    <w:p w14:paraId="2677F08D" w14:textId="77777777" w:rsidR="000A0ADA" w:rsidRDefault="000A0ADA" w:rsidP="00BB209A">
      <w:pPr>
        <w:rPr>
          <w:rFonts w:cstheme="minorHAnsi"/>
        </w:rPr>
      </w:pPr>
    </w:p>
    <w:p w14:paraId="2A17722D" w14:textId="77777777" w:rsidR="00F23C65" w:rsidRPr="00BB209A" w:rsidRDefault="00F23C65" w:rsidP="00BB209A">
      <w:pPr>
        <w:rPr>
          <w:rFonts w:cstheme="minorHAnsi"/>
        </w:rPr>
      </w:pPr>
    </w:p>
    <w:p w14:paraId="34B2384C" w14:textId="7DD71B3C" w:rsidR="000A0ADA" w:rsidRPr="005950B1" w:rsidRDefault="004443F2" w:rsidP="00313389">
      <w:pPr>
        <w:pStyle w:val="Prrafodelista"/>
        <w:numPr>
          <w:ilvl w:val="0"/>
          <w:numId w:val="4"/>
        </w:numPr>
        <w:jc w:val="both"/>
        <w:rPr>
          <w:rFonts w:cstheme="minorHAnsi"/>
        </w:rPr>
      </w:pPr>
      <w:r w:rsidRPr="005950B1">
        <w:rPr>
          <w:rFonts w:cstheme="minorHAnsi"/>
          <w:color w:val="000000"/>
        </w:rPr>
        <w:t xml:space="preserve">Que el Plan Anual de Adquisiciones de bienes, servicios y obra pública podrá ser ajustado mediante Acto Administrativo, debidamente justificado con base en las modificaciones que salgan como resultado de la aplicación del Plan de Acción 2024 y las apropiaciones presupuestales de la presente vigencia, tal como lo establece el </w:t>
      </w:r>
      <w:r w:rsidRPr="005950B1">
        <w:rPr>
          <w:rFonts w:cstheme="minorHAnsi"/>
        </w:rPr>
        <w:t xml:space="preserve">Ordenanza 024 de noviembre 14 de 2023 </w:t>
      </w:r>
      <w:r w:rsidR="00D3487A" w:rsidRPr="005950B1">
        <w:rPr>
          <w:rFonts w:cstheme="minorHAnsi"/>
        </w:rPr>
        <w:t xml:space="preserve"> </w:t>
      </w:r>
    </w:p>
    <w:p w14:paraId="4385D963" w14:textId="77777777" w:rsidR="000A0ADA" w:rsidRDefault="000A0ADA" w:rsidP="000A0ADA">
      <w:pPr>
        <w:pStyle w:val="Prrafodelista"/>
        <w:rPr>
          <w:rFonts w:cstheme="minorHAnsi"/>
        </w:rPr>
      </w:pPr>
    </w:p>
    <w:p w14:paraId="6083FBE4" w14:textId="77777777" w:rsidR="00F23C65" w:rsidRPr="005950B1" w:rsidRDefault="00F23C65" w:rsidP="000A0ADA">
      <w:pPr>
        <w:pStyle w:val="Prrafodelista"/>
        <w:rPr>
          <w:rFonts w:cstheme="minorHAnsi"/>
        </w:rPr>
      </w:pPr>
    </w:p>
    <w:p w14:paraId="472B7D65" w14:textId="0C1E3300" w:rsidR="00E276B3" w:rsidRDefault="00253E99" w:rsidP="00347C7A">
      <w:pPr>
        <w:pStyle w:val="Prrafodelista"/>
        <w:numPr>
          <w:ilvl w:val="0"/>
          <w:numId w:val="4"/>
        </w:numPr>
        <w:jc w:val="both"/>
        <w:rPr>
          <w:rFonts w:cstheme="minorHAnsi"/>
        </w:rPr>
      </w:pPr>
      <w:r w:rsidRPr="00853FB3">
        <w:rPr>
          <w:rFonts w:cstheme="minorHAnsi"/>
        </w:rPr>
        <w:t xml:space="preserve">De acuerdo a lo anterior se hace necesario realizar modificación al Plan Anual de Adquisiciones vigencia 2024 con el objetivo de garantizar que </w:t>
      </w:r>
      <w:r w:rsidR="004F2366" w:rsidRPr="00853FB3">
        <w:rPr>
          <w:rFonts w:cstheme="minorHAnsi"/>
        </w:rPr>
        <w:t xml:space="preserve"> el Instituto de Fomento para el Desarrollo de Risaralda, </w:t>
      </w:r>
      <w:r w:rsidR="00B056DD" w:rsidRPr="00853FB3">
        <w:rPr>
          <w:rFonts w:cstheme="minorHAnsi"/>
        </w:rPr>
        <w:t xml:space="preserve">pueda </w:t>
      </w:r>
      <w:r w:rsidR="004F2366" w:rsidRPr="00853FB3">
        <w:rPr>
          <w:rFonts w:cstheme="minorHAnsi"/>
        </w:rPr>
        <w:t>dar cumplimiento a su Misionalidad y al Plan de Acción para la vigencia 2024, para lo cual se requiere</w:t>
      </w:r>
      <w:r w:rsidR="00853FB3" w:rsidRPr="00853FB3">
        <w:rPr>
          <w:rFonts w:cstheme="minorHAnsi"/>
        </w:rPr>
        <w:t xml:space="preserve">: </w:t>
      </w:r>
    </w:p>
    <w:p w14:paraId="72ADF9C7" w14:textId="77777777" w:rsidR="00D6750C" w:rsidRPr="00D6750C" w:rsidRDefault="00D6750C" w:rsidP="00D6750C">
      <w:pPr>
        <w:pStyle w:val="Prrafodelista"/>
        <w:rPr>
          <w:rFonts w:cstheme="minorHAnsi"/>
        </w:rPr>
      </w:pPr>
    </w:p>
    <w:p w14:paraId="54D21E00" w14:textId="77777777" w:rsidR="004058A1" w:rsidRDefault="004058A1" w:rsidP="00853FB3">
      <w:pPr>
        <w:jc w:val="both"/>
        <w:rPr>
          <w:rFonts w:cstheme="minorHAnsi"/>
        </w:rPr>
      </w:pPr>
    </w:p>
    <w:p w14:paraId="1E70F31F" w14:textId="77777777" w:rsidR="00560E15" w:rsidRDefault="00560E15" w:rsidP="004058A1">
      <w:pPr>
        <w:rPr>
          <w:rFonts w:cstheme="minorHAnsi"/>
        </w:rPr>
      </w:pPr>
    </w:p>
    <w:p w14:paraId="6E2B9E3D" w14:textId="77777777" w:rsidR="00560E15" w:rsidRDefault="00560E15" w:rsidP="004058A1">
      <w:pPr>
        <w:rPr>
          <w:rFonts w:cstheme="minorHAnsi"/>
        </w:rPr>
      </w:pPr>
    </w:p>
    <w:p w14:paraId="193594EA" w14:textId="77777777" w:rsidR="005978BC" w:rsidRDefault="005978BC" w:rsidP="004058A1">
      <w:pPr>
        <w:rPr>
          <w:rFonts w:cstheme="minorHAnsi"/>
        </w:rPr>
      </w:pPr>
    </w:p>
    <w:p w14:paraId="383F12DA" w14:textId="77777777" w:rsidR="002766BF" w:rsidRDefault="002766BF" w:rsidP="004058A1">
      <w:pPr>
        <w:rPr>
          <w:rFonts w:cstheme="minorHAnsi"/>
        </w:rPr>
      </w:pPr>
    </w:p>
    <w:p w14:paraId="5AB04094" w14:textId="77777777" w:rsidR="00CD76A3" w:rsidRDefault="00CD76A3" w:rsidP="004058A1">
      <w:pPr>
        <w:rPr>
          <w:rFonts w:cstheme="minorHAnsi"/>
        </w:rPr>
      </w:pPr>
    </w:p>
    <w:p w14:paraId="21D95CA6" w14:textId="47649B77" w:rsidR="00B45213" w:rsidRPr="003A2190" w:rsidRDefault="001E04BA" w:rsidP="003A2190">
      <w:pPr>
        <w:pStyle w:val="Prrafodelista"/>
        <w:numPr>
          <w:ilvl w:val="0"/>
          <w:numId w:val="5"/>
        </w:numPr>
        <w:jc w:val="both"/>
        <w:rPr>
          <w:rFonts w:ascii="Verdana" w:eastAsia="Times New Roman" w:hAnsi="Verdana" w:cs="Arial"/>
          <w:color w:val="000000"/>
          <w:sz w:val="20"/>
          <w:szCs w:val="20"/>
          <w:lang w:val="es-CO" w:eastAsia="es-CO"/>
        </w:rPr>
      </w:pPr>
      <w:r w:rsidRPr="003A2190">
        <w:rPr>
          <w:rFonts w:cstheme="minorHAnsi"/>
        </w:rPr>
        <w:t>Crear</w:t>
      </w:r>
      <w:r w:rsidR="00B45213" w:rsidRPr="003A2190">
        <w:rPr>
          <w:rFonts w:cstheme="minorHAnsi"/>
        </w:rPr>
        <w:t xml:space="preserve"> Item </w:t>
      </w:r>
      <w:r w:rsidR="00A3065A">
        <w:rPr>
          <w:rFonts w:ascii="Verdana" w:eastAsia="Times New Roman" w:hAnsi="Verdana" w:cs="Arial"/>
          <w:color w:val="000000"/>
          <w:sz w:val="20"/>
          <w:szCs w:val="20"/>
          <w:lang w:val="es-CO" w:eastAsia="es-CO"/>
        </w:rPr>
        <w:t>43232304</w:t>
      </w:r>
      <w:r w:rsidR="003A2190" w:rsidRPr="003A2190">
        <w:rPr>
          <w:rFonts w:ascii="Verdana" w:hAnsi="Verdana" w:cs="Arial"/>
          <w:color w:val="000000"/>
          <w:sz w:val="20"/>
          <w:szCs w:val="20"/>
          <w:lang w:val="es-CO" w:eastAsia="es-CO"/>
        </w:rPr>
        <w:t>:</w:t>
      </w:r>
      <w:r w:rsidR="0093287E" w:rsidRPr="003A2190">
        <w:rPr>
          <w:rFonts w:cstheme="minorHAnsi"/>
        </w:rPr>
        <w:tab/>
      </w:r>
    </w:p>
    <w:p w14:paraId="58958731" w14:textId="77777777" w:rsidR="00560E15" w:rsidRDefault="00560E15" w:rsidP="004058A1">
      <w:pPr>
        <w:rPr>
          <w:rFonts w:cstheme="minorHAnsi"/>
        </w:rPr>
      </w:pPr>
    </w:p>
    <w:p w14:paraId="7B704E18" w14:textId="77777777" w:rsidR="00560E15" w:rsidRDefault="00560E15" w:rsidP="004058A1">
      <w:pPr>
        <w:rPr>
          <w:rFonts w:cstheme="minorHAnsi"/>
        </w:rPr>
      </w:pPr>
    </w:p>
    <w:tbl>
      <w:tblPr>
        <w:tblW w:w="9775" w:type="dxa"/>
        <w:jc w:val="center"/>
        <w:tblLayout w:type="fixed"/>
        <w:tblCellMar>
          <w:left w:w="70" w:type="dxa"/>
          <w:right w:w="70" w:type="dxa"/>
        </w:tblCellMar>
        <w:tblLook w:val="04A0" w:firstRow="1" w:lastRow="0" w:firstColumn="1" w:lastColumn="0" w:noHBand="0" w:noVBand="1"/>
      </w:tblPr>
      <w:tblGrid>
        <w:gridCol w:w="1266"/>
        <w:gridCol w:w="2804"/>
        <w:gridCol w:w="740"/>
        <w:gridCol w:w="850"/>
        <w:gridCol w:w="446"/>
        <w:gridCol w:w="951"/>
        <w:gridCol w:w="816"/>
        <w:gridCol w:w="679"/>
        <w:gridCol w:w="1223"/>
      </w:tblGrid>
      <w:tr w:rsidR="0093287E" w:rsidRPr="004C3CFA" w14:paraId="48FB86B4" w14:textId="77777777" w:rsidTr="00AB2FE2">
        <w:trPr>
          <w:trHeight w:val="1585"/>
          <w:jc w:val="center"/>
        </w:trPr>
        <w:tc>
          <w:tcPr>
            <w:tcW w:w="1266" w:type="dxa"/>
            <w:tcBorders>
              <w:top w:val="single" w:sz="8" w:space="0" w:color="auto"/>
              <w:left w:val="single" w:sz="8" w:space="0" w:color="auto"/>
              <w:bottom w:val="single" w:sz="8" w:space="0" w:color="auto"/>
              <w:right w:val="single" w:sz="8" w:space="0" w:color="auto"/>
            </w:tcBorders>
            <w:shd w:val="clear" w:color="000000" w:fill="DBE5F1"/>
            <w:vAlign w:val="center"/>
            <w:hideMark/>
          </w:tcPr>
          <w:p w14:paraId="1923FE8E" w14:textId="77777777" w:rsidR="0093287E" w:rsidRPr="004C3CFA" w:rsidRDefault="0093287E" w:rsidP="00AB2FE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Código UNSPSC (cada código separado por ;)</w:t>
            </w:r>
          </w:p>
        </w:tc>
        <w:tc>
          <w:tcPr>
            <w:tcW w:w="2804" w:type="dxa"/>
            <w:tcBorders>
              <w:top w:val="single" w:sz="8" w:space="0" w:color="auto"/>
              <w:left w:val="nil"/>
              <w:bottom w:val="single" w:sz="8" w:space="0" w:color="auto"/>
              <w:right w:val="single" w:sz="8" w:space="0" w:color="auto"/>
            </w:tcBorders>
            <w:shd w:val="clear" w:color="000000" w:fill="DBE5F1"/>
            <w:noWrap/>
            <w:vAlign w:val="center"/>
            <w:hideMark/>
          </w:tcPr>
          <w:p w14:paraId="14E95692" w14:textId="77777777" w:rsidR="0093287E" w:rsidRPr="004C3CFA" w:rsidRDefault="0093287E" w:rsidP="00AB2FE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Descripción</w:t>
            </w:r>
          </w:p>
        </w:tc>
        <w:tc>
          <w:tcPr>
            <w:tcW w:w="740" w:type="dxa"/>
            <w:tcBorders>
              <w:top w:val="single" w:sz="8" w:space="0" w:color="auto"/>
              <w:left w:val="nil"/>
              <w:bottom w:val="single" w:sz="8" w:space="0" w:color="auto"/>
              <w:right w:val="single" w:sz="8" w:space="0" w:color="auto"/>
            </w:tcBorders>
            <w:shd w:val="clear" w:color="000000" w:fill="DBE5F1"/>
            <w:vAlign w:val="center"/>
            <w:hideMark/>
          </w:tcPr>
          <w:p w14:paraId="56AACF5E" w14:textId="77777777" w:rsidR="0093287E" w:rsidRPr="004C3CFA" w:rsidRDefault="0093287E" w:rsidP="00AB2FE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Fecha estimada de inicio de proceso de selección (mes)</w:t>
            </w:r>
          </w:p>
        </w:tc>
        <w:tc>
          <w:tcPr>
            <w:tcW w:w="850" w:type="dxa"/>
            <w:tcBorders>
              <w:top w:val="single" w:sz="8" w:space="0" w:color="auto"/>
              <w:left w:val="nil"/>
              <w:bottom w:val="single" w:sz="8" w:space="0" w:color="auto"/>
              <w:right w:val="single" w:sz="8" w:space="0" w:color="auto"/>
            </w:tcBorders>
            <w:shd w:val="clear" w:color="000000" w:fill="DBE5F1"/>
            <w:vAlign w:val="center"/>
            <w:hideMark/>
          </w:tcPr>
          <w:p w14:paraId="71E2290E" w14:textId="77777777" w:rsidR="0093287E" w:rsidRPr="004C3CFA" w:rsidRDefault="0093287E" w:rsidP="00AB2FE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Fecha estimada de presentación de ofertas (mes)</w:t>
            </w:r>
          </w:p>
        </w:tc>
        <w:tc>
          <w:tcPr>
            <w:tcW w:w="446" w:type="dxa"/>
            <w:tcBorders>
              <w:top w:val="single" w:sz="8" w:space="0" w:color="auto"/>
              <w:left w:val="nil"/>
              <w:bottom w:val="single" w:sz="8" w:space="0" w:color="auto"/>
              <w:right w:val="single" w:sz="8" w:space="0" w:color="auto"/>
            </w:tcBorders>
            <w:shd w:val="clear" w:color="000000" w:fill="DBE5F1"/>
            <w:vAlign w:val="center"/>
            <w:hideMark/>
          </w:tcPr>
          <w:p w14:paraId="0C4DEB1C" w14:textId="77777777" w:rsidR="0093287E" w:rsidRPr="004C3CFA" w:rsidRDefault="0093287E" w:rsidP="00AB2FE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Duración del contrato (número)</w:t>
            </w:r>
          </w:p>
        </w:tc>
        <w:tc>
          <w:tcPr>
            <w:tcW w:w="951" w:type="dxa"/>
            <w:tcBorders>
              <w:top w:val="single" w:sz="8" w:space="0" w:color="auto"/>
              <w:left w:val="nil"/>
              <w:bottom w:val="single" w:sz="8" w:space="0" w:color="auto"/>
              <w:right w:val="single" w:sz="8" w:space="0" w:color="auto"/>
            </w:tcBorders>
            <w:shd w:val="clear" w:color="000000" w:fill="DBE5F1"/>
            <w:vAlign w:val="center"/>
            <w:hideMark/>
          </w:tcPr>
          <w:p w14:paraId="24414FBD" w14:textId="77777777" w:rsidR="0093287E" w:rsidRPr="004C3CFA" w:rsidRDefault="0093287E" w:rsidP="00AB2FE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Duración del contrato (intervalo: días, meses, años)</w:t>
            </w:r>
          </w:p>
        </w:tc>
        <w:tc>
          <w:tcPr>
            <w:tcW w:w="816" w:type="dxa"/>
            <w:tcBorders>
              <w:top w:val="single" w:sz="8" w:space="0" w:color="auto"/>
              <w:left w:val="nil"/>
              <w:bottom w:val="single" w:sz="8" w:space="0" w:color="auto"/>
              <w:right w:val="single" w:sz="8" w:space="0" w:color="auto"/>
            </w:tcBorders>
            <w:shd w:val="clear" w:color="000000" w:fill="DBE5F1"/>
            <w:vAlign w:val="center"/>
            <w:hideMark/>
          </w:tcPr>
          <w:p w14:paraId="789CD2D5" w14:textId="77777777" w:rsidR="0093287E" w:rsidRPr="004C3CFA" w:rsidRDefault="0093287E" w:rsidP="00AB2FE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 xml:space="preserve">Modalidad de selección </w:t>
            </w:r>
          </w:p>
        </w:tc>
        <w:tc>
          <w:tcPr>
            <w:tcW w:w="679" w:type="dxa"/>
            <w:tcBorders>
              <w:top w:val="single" w:sz="8" w:space="0" w:color="auto"/>
              <w:left w:val="nil"/>
              <w:bottom w:val="single" w:sz="8" w:space="0" w:color="auto"/>
              <w:right w:val="single" w:sz="8" w:space="0" w:color="auto"/>
            </w:tcBorders>
            <w:shd w:val="clear" w:color="000000" w:fill="DBE5F1"/>
            <w:vAlign w:val="center"/>
            <w:hideMark/>
          </w:tcPr>
          <w:p w14:paraId="33513907" w14:textId="77777777" w:rsidR="0093287E" w:rsidRPr="004C3CFA" w:rsidRDefault="0093287E" w:rsidP="00AB2FE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Fuente de los recursos</w:t>
            </w:r>
          </w:p>
        </w:tc>
        <w:tc>
          <w:tcPr>
            <w:tcW w:w="1223" w:type="dxa"/>
            <w:tcBorders>
              <w:top w:val="single" w:sz="8" w:space="0" w:color="auto"/>
              <w:left w:val="nil"/>
              <w:bottom w:val="single" w:sz="8" w:space="0" w:color="auto"/>
              <w:right w:val="single" w:sz="8" w:space="0" w:color="auto"/>
            </w:tcBorders>
            <w:shd w:val="clear" w:color="000000" w:fill="DBE5F1"/>
            <w:vAlign w:val="center"/>
            <w:hideMark/>
          </w:tcPr>
          <w:p w14:paraId="4E05A0ED" w14:textId="77777777" w:rsidR="0093287E" w:rsidRPr="004C3CFA" w:rsidRDefault="0093287E" w:rsidP="00AB2FE2">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Valor total estimado</w:t>
            </w:r>
          </w:p>
        </w:tc>
      </w:tr>
      <w:tr w:rsidR="0093287E" w:rsidRPr="004C3CFA" w14:paraId="5B6BC9D6" w14:textId="77777777" w:rsidTr="006F0EC2">
        <w:trPr>
          <w:trHeight w:val="1950"/>
          <w:jc w:val="center"/>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B82BA" w14:textId="79AD009D" w:rsidR="0093287E" w:rsidRPr="004C3CFA" w:rsidRDefault="00A3065A" w:rsidP="00AB2FE2">
            <w:pP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43232304</w:t>
            </w:r>
          </w:p>
        </w:tc>
        <w:tc>
          <w:tcPr>
            <w:tcW w:w="2804" w:type="dxa"/>
            <w:tcBorders>
              <w:top w:val="single" w:sz="4" w:space="0" w:color="auto"/>
              <w:left w:val="nil"/>
              <w:bottom w:val="single" w:sz="4" w:space="0" w:color="auto"/>
              <w:right w:val="single" w:sz="4" w:space="0" w:color="auto"/>
            </w:tcBorders>
            <w:shd w:val="clear" w:color="auto" w:fill="auto"/>
            <w:vAlign w:val="center"/>
            <w:hideMark/>
          </w:tcPr>
          <w:p w14:paraId="5B830384" w14:textId="047E93A5" w:rsidR="0093287E" w:rsidRPr="004C3CFA" w:rsidRDefault="002246B6" w:rsidP="0093287E">
            <w:pPr>
              <w:rPr>
                <w:rFonts w:ascii="Verdana" w:eastAsia="Times New Roman" w:hAnsi="Verdana" w:cs="Arial"/>
                <w:color w:val="000000"/>
                <w:sz w:val="20"/>
                <w:szCs w:val="20"/>
                <w:lang w:val="es-CO" w:eastAsia="es-CO"/>
              </w:rPr>
            </w:pPr>
            <w:r>
              <w:rPr>
                <w:lang w:val="es-MX"/>
              </w:rPr>
              <w:t xml:space="preserve">PRESTACION DE SERVICIOS PARA EL SOPORTE DE ACTUALIZACION DE QUINCE (15) LICENCIAS ORACLE </w:t>
            </w:r>
            <w:r w:rsidR="00787426">
              <w:rPr>
                <w:lang w:val="es-MX"/>
              </w:rPr>
              <w:t>DATABASE STANDARD EDITION 2- NAMED USER PLUS PERPETUAL</w:t>
            </w:r>
            <w:r>
              <w:rPr>
                <w:lang w:val="es-MX"/>
              </w:rPr>
              <w:t>, PARA EL FUNCI</w:t>
            </w:r>
            <w:r w:rsidR="000C233F">
              <w:rPr>
                <w:lang w:val="es-MX"/>
              </w:rPr>
              <w:t>O</w:t>
            </w:r>
            <w:r>
              <w:rPr>
                <w:lang w:val="es-MX"/>
              </w:rPr>
              <w:t xml:space="preserve">NAMIENTO DEL SOTFWARE INTEGRADO DEL INFIDER </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4C2AD929" w14:textId="082D0486" w:rsidR="0093287E" w:rsidRPr="004C3CFA" w:rsidRDefault="00787426" w:rsidP="00AB2FE2">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Agosto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2D9DD8D" w14:textId="6C53CA66" w:rsidR="0093287E" w:rsidRPr="004C3CFA" w:rsidRDefault="00787426" w:rsidP="00371E4D">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Agosto</w:t>
            </w:r>
          </w:p>
        </w:tc>
        <w:tc>
          <w:tcPr>
            <w:tcW w:w="446" w:type="dxa"/>
            <w:tcBorders>
              <w:top w:val="single" w:sz="4" w:space="0" w:color="auto"/>
              <w:left w:val="nil"/>
              <w:bottom w:val="single" w:sz="4" w:space="0" w:color="auto"/>
              <w:right w:val="single" w:sz="4" w:space="0" w:color="auto"/>
            </w:tcBorders>
            <w:shd w:val="clear" w:color="auto" w:fill="auto"/>
            <w:noWrap/>
            <w:vAlign w:val="center"/>
            <w:hideMark/>
          </w:tcPr>
          <w:p w14:paraId="1B153408" w14:textId="65888C16" w:rsidR="0093287E" w:rsidRPr="004C3CFA" w:rsidRDefault="00787426" w:rsidP="00AB2FE2">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12</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14:paraId="1779C72A" w14:textId="42730A86" w:rsidR="0093287E" w:rsidRPr="004C3CFA" w:rsidRDefault="0093287E" w:rsidP="00787426">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mes</w:t>
            </w:r>
            <w:r w:rsidR="00787426">
              <w:rPr>
                <w:rFonts w:ascii="Verdana" w:eastAsia="Times New Roman" w:hAnsi="Verdana" w:cs="Arial"/>
                <w:color w:val="000000"/>
                <w:sz w:val="20"/>
                <w:szCs w:val="20"/>
                <w:lang w:val="es-CO" w:eastAsia="es-CO"/>
              </w:rPr>
              <w:t>es</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35DA48D6" w14:textId="2F222937" w:rsidR="0093287E" w:rsidRPr="004C3CFA" w:rsidRDefault="005E08C2" w:rsidP="00AB2FE2">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Contratación Directa</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12290486" w14:textId="77777777" w:rsidR="0093287E" w:rsidRPr="004C3CFA" w:rsidRDefault="0093287E" w:rsidP="00AB2FE2">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Propios</w:t>
            </w: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14:paraId="4A9F46CC" w14:textId="28C747C8" w:rsidR="0093287E" w:rsidRPr="004C3CFA" w:rsidRDefault="00787426" w:rsidP="000B599D">
            <w:pPr>
              <w:jc w:val="right"/>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3.000.000</w:t>
            </w:r>
          </w:p>
        </w:tc>
      </w:tr>
    </w:tbl>
    <w:p w14:paraId="0A2E2BB2" w14:textId="77777777" w:rsidR="003A2190" w:rsidRDefault="003A2190" w:rsidP="00C33D72">
      <w:pPr>
        <w:rPr>
          <w:rFonts w:cstheme="minorHAnsi"/>
        </w:rPr>
      </w:pPr>
    </w:p>
    <w:p w14:paraId="0FBC3A70" w14:textId="77777777" w:rsidR="006F0EC2" w:rsidRDefault="006F0EC2" w:rsidP="00C33D72">
      <w:pPr>
        <w:rPr>
          <w:rFonts w:cstheme="minorHAnsi"/>
        </w:rPr>
      </w:pPr>
    </w:p>
    <w:p w14:paraId="1DE5C391" w14:textId="2503634B" w:rsidR="00C33D72" w:rsidRPr="003A2190" w:rsidRDefault="00A3065A" w:rsidP="003A2190">
      <w:pPr>
        <w:pStyle w:val="Prrafodelista"/>
        <w:numPr>
          <w:ilvl w:val="0"/>
          <w:numId w:val="5"/>
        </w:numPr>
        <w:rPr>
          <w:rFonts w:cstheme="minorHAnsi"/>
        </w:rPr>
      </w:pPr>
      <w:r>
        <w:rPr>
          <w:rFonts w:cstheme="minorHAnsi"/>
        </w:rPr>
        <w:t>Crear Item 43232304</w:t>
      </w:r>
      <w:r w:rsidR="00C27352">
        <w:rPr>
          <w:rFonts w:cstheme="minorHAnsi"/>
        </w:rPr>
        <w:t>:</w:t>
      </w:r>
    </w:p>
    <w:p w14:paraId="128C50C5" w14:textId="77777777" w:rsidR="00C33D72" w:rsidRDefault="00C33D72" w:rsidP="00C33D72">
      <w:pPr>
        <w:rPr>
          <w:rFonts w:cstheme="minorHAnsi"/>
        </w:rPr>
      </w:pPr>
    </w:p>
    <w:tbl>
      <w:tblPr>
        <w:tblW w:w="9775" w:type="dxa"/>
        <w:jc w:val="center"/>
        <w:tblLayout w:type="fixed"/>
        <w:tblCellMar>
          <w:left w:w="70" w:type="dxa"/>
          <w:right w:w="70" w:type="dxa"/>
        </w:tblCellMar>
        <w:tblLook w:val="04A0" w:firstRow="1" w:lastRow="0" w:firstColumn="1" w:lastColumn="0" w:noHBand="0" w:noVBand="1"/>
      </w:tblPr>
      <w:tblGrid>
        <w:gridCol w:w="1266"/>
        <w:gridCol w:w="2804"/>
        <w:gridCol w:w="740"/>
        <w:gridCol w:w="850"/>
        <w:gridCol w:w="446"/>
        <w:gridCol w:w="951"/>
        <w:gridCol w:w="816"/>
        <w:gridCol w:w="622"/>
        <w:gridCol w:w="1280"/>
      </w:tblGrid>
      <w:tr w:rsidR="00C33D72" w:rsidRPr="004C3CFA" w14:paraId="3857DA9F" w14:textId="77777777" w:rsidTr="003A2190">
        <w:trPr>
          <w:trHeight w:val="1585"/>
          <w:jc w:val="center"/>
        </w:trPr>
        <w:tc>
          <w:tcPr>
            <w:tcW w:w="1266" w:type="dxa"/>
            <w:tcBorders>
              <w:top w:val="single" w:sz="8" w:space="0" w:color="auto"/>
              <w:left w:val="single" w:sz="8" w:space="0" w:color="auto"/>
              <w:bottom w:val="single" w:sz="8" w:space="0" w:color="auto"/>
              <w:right w:val="single" w:sz="8" w:space="0" w:color="auto"/>
            </w:tcBorders>
            <w:shd w:val="clear" w:color="000000" w:fill="DBE5F1"/>
            <w:vAlign w:val="center"/>
            <w:hideMark/>
          </w:tcPr>
          <w:p w14:paraId="2C0346CC" w14:textId="77777777" w:rsidR="00C33D72" w:rsidRPr="004C3CFA" w:rsidRDefault="00C33D72" w:rsidP="00527417">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Código UNSPSC (cada código separado por ;)</w:t>
            </w:r>
          </w:p>
        </w:tc>
        <w:tc>
          <w:tcPr>
            <w:tcW w:w="2804" w:type="dxa"/>
            <w:tcBorders>
              <w:top w:val="single" w:sz="8" w:space="0" w:color="auto"/>
              <w:left w:val="nil"/>
              <w:bottom w:val="single" w:sz="8" w:space="0" w:color="auto"/>
              <w:right w:val="single" w:sz="8" w:space="0" w:color="auto"/>
            </w:tcBorders>
            <w:shd w:val="clear" w:color="000000" w:fill="DBE5F1"/>
            <w:noWrap/>
            <w:vAlign w:val="center"/>
            <w:hideMark/>
          </w:tcPr>
          <w:p w14:paraId="14BFC08D" w14:textId="77777777" w:rsidR="00C33D72" w:rsidRPr="004C3CFA" w:rsidRDefault="00C33D72" w:rsidP="00527417">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Descripción</w:t>
            </w:r>
          </w:p>
        </w:tc>
        <w:tc>
          <w:tcPr>
            <w:tcW w:w="740" w:type="dxa"/>
            <w:tcBorders>
              <w:top w:val="single" w:sz="8" w:space="0" w:color="auto"/>
              <w:left w:val="nil"/>
              <w:bottom w:val="single" w:sz="8" w:space="0" w:color="auto"/>
              <w:right w:val="single" w:sz="8" w:space="0" w:color="auto"/>
            </w:tcBorders>
            <w:shd w:val="clear" w:color="000000" w:fill="DBE5F1"/>
            <w:vAlign w:val="center"/>
            <w:hideMark/>
          </w:tcPr>
          <w:p w14:paraId="1B4A9CCB" w14:textId="77777777" w:rsidR="00C33D72" w:rsidRPr="004C3CFA" w:rsidRDefault="00C33D72" w:rsidP="00527417">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Fecha estimada de inicio de proceso de selección (mes)</w:t>
            </w:r>
          </w:p>
        </w:tc>
        <w:tc>
          <w:tcPr>
            <w:tcW w:w="850" w:type="dxa"/>
            <w:tcBorders>
              <w:top w:val="single" w:sz="8" w:space="0" w:color="auto"/>
              <w:left w:val="nil"/>
              <w:bottom w:val="single" w:sz="8" w:space="0" w:color="auto"/>
              <w:right w:val="single" w:sz="8" w:space="0" w:color="auto"/>
            </w:tcBorders>
            <w:shd w:val="clear" w:color="000000" w:fill="DBE5F1"/>
            <w:vAlign w:val="center"/>
            <w:hideMark/>
          </w:tcPr>
          <w:p w14:paraId="186DDABC" w14:textId="77777777" w:rsidR="00C33D72" w:rsidRPr="004C3CFA" w:rsidRDefault="00C33D72" w:rsidP="00527417">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Fecha estimada de presentación de ofertas (mes)</w:t>
            </w:r>
          </w:p>
        </w:tc>
        <w:tc>
          <w:tcPr>
            <w:tcW w:w="446" w:type="dxa"/>
            <w:tcBorders>
              <w:top w:val="single" w:sz="8" w:space="0" w:color="auto"/>
              <w:left w:val="nil"/>
              <w:bottom w:val="single" w:sz="8" w:space="0" w:color="auto"/>
              <w:right w:val="single" w:sz="8" w:space="0" w:color="auto"/>
            </w:tcBorders>
            <w:shd w:val="clear" w:color="000000" w:fill="DBE5F1"/>
            <w:vAlign w:val="center"/>
            <w:hideMark/>
          </w:tcPr>
          <w:p w14:paraId="496D209C" w14:textId="77777777" w:rsidR="00C33D72" w:rsidRPr="004C3CFA" w:rsidRDefault="00C33D72" w:rsidP="00527417">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Duración del contrato (número)</w:t>
            </w:r>
          </w:p>
        </w:tc>
        <w:tc>
          <w:tcPr>
            <w:tcW w:w="951" w:type="dxa"/>
            <w:tcBorders>
              <w:top w:val="single" w:sz="8" w:space="0" w:color="auto"/>
              <w:left w:val="nil"/>
              <w:bottom w:val="single" w:sz="8" w:space="0" w:color="auto"/>
              <w:right w:val="single" w:sz="8" w:space="0" w:color="auto"/>
            </w:tcBorders>
            <w:shd w:val="clear" w:color="000000" w:fill="DBE5F1"/>
            <w:vAlign w:val="center"/>
            <w:hideMark/>
          </w:tcPr>
          <w:p w14:paraId="7A88D0FE" w14:textId="77777777" w:rsidR="00C33D72" w:rsidRPr="004C3CFA" w:rsidRDefault="00C33D72" w:rsidP="00527417">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Duración del contrato (intervalo: días, meses, años)</w:t>
            </w:r>
          </w:p>
        </w:tc>
        <w:tc>
          <w:tcPr>
            <w:tcW w:w="816" w:type="dxa"/>
            <w:tcBorders>
              <w:top w:val="single" w:sz="8" w:space="0" w:color="auto"/>
              <w:left w:val="nil"/>
              <w:bottom w:val="single" w:sz="8" w:space="0" w:color="auto"/>
              <w:right w:val="single" w:sz="8" w:space="0" w:color="auto"/>
            </w:tcBorders>
            <w:shd w:val="clear" w:color="000000" w:fill="DBE5F1"/>
            <w:vAlign w:val="center"/>
            <w:hideMark/>
          </w:tcPr>
          <w:p w14:paraId="6DC695AF" w14:textId="77777777" w:rsidR="00C33D72" w:rsidRPr="004C3CFA" w:rsidRDefault="00C33D72" w:rsidP="00527417">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 xml:space="preserve">Modalidad de selección </w:t>
            </w:r>
          </w:p>
        </w:tc>
        <w:tc>
          <w:tcPr>
            <w:tcW w:w="622" w:type="dxa"/>
            <w:tcBorders>
              <w:top w:val="single" w:sz="8" w:space="0" w:color="auto"/>
              <w:left w:val="nil"/>
              <w:bottom w:val="single" w:sz="8" w:space="0" w:color="auto"/>
              <w:right w:val="single" w:sz="8" w:space="0" w:color="auto"/>
            </w:tcBorders>
            <w:shd w:val="clear" w:color="000000" w:fill="DBE5F1"/>
            <w:vAlign w:val="center"/>
            <w:hideMark/>
          </w:tcPr>
          <w:p w14:paraId="76694CB0" w14:textId="77777777" w:rsidR="00C33D72" w:rsidRPr="004C3CFA" w:rsidRDefault="00C33D72" w:rsidP="00527417">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Fuente de los recursos</w:t>
            </w:r>
          </w:p>
        </w:tc>
        <w:tc>
          <w:tcPr>
            <w:tcW w:w="1280" w:type="dxa"/>
            <w:tcBorders>
              <w:top w:val="single" w:sz="8" w:space="0" w:color="auto"/>
              <w:left w:val="nil"/>
              <w:bottom w:val="single" w:sz="8" w:space="0" w:color="auto"/>
              <w:right w:val="single" w:sz="8" w:space="0" w:color="auto"/>
            </w:tcBorders>
            <w:shd w:val="clear" w:color="000000" w:fill="DBE5F1"/>
            <w:vAlign w:val="center"/>
            <w:hideMark/>
          </w:tcPr>
          <w:p w14:paraId="40AFEE5A" w14:textId="77777777" w:rsidR="00C33D72" w:rsidRPr="004C3CFA" w:rsidRDefault="00C33D72" w:rsidP="00527417">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Valor total estimado</w:t>
            </w:r>
          </w:p>
        </w:tc>
      </w:tr>
      <w:tr w:rsidR="00C33D72" w:rsidRPr="004C3CFA" w14:paraId="4C2D01BC" w14:textId="77777777" w:rsidTr="00BF0CD7">
        <w:trPr>
          <w:trHeight w:val="1766"/>
          <w:jc w:val="center"/>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ADD21" w14:textId="6D6873CF" w:rsidR="00C33D72" w:rsidRPr="00C27352" w:rsidRDefault="00A3065A" w:rsidP="00527417">
            <w:pPr>
              <w:rPr>
                <w:rFonts w:ascii="Verdana" w:eastAsia="Times New Roman" w:hAnsi="Verdana" w:cs="Arial"/>
                <w:sz w:val="20"/>
                <w:szCs w:val="20"/>
                <w:lang w:val="es-CO" w:eastAsia="es-CO"/>
              </w:rPr>
            </w:pPr>
            <w:r>
              <w:rPr>
                <w:rFonts w:cstheme="minorHAnsi"/>
              </w:rPr>
              <w:t>43232304</w:t>
            </w:r>
          </w:p>
        </w:tc>
        <w:tc>
          <w:tcPr>
            <w:tcW w:w="2804" w:type="dxa"/>
            <w:tcBorders>
              <w:top w:val="single" w:sz="4" w:space="0" w:color="auto"/>
              <w:left w:val="nil"/>
              <w:bottom w:val="single" w:sz="4" w:space="0" w:color="auto"/>
              <w:right w:val="single" w:sz="4" w:space="0" w:color="auto"/>
            </w:tcBorders>
            <w:shd w:val="clear" w:color="auto" w:fill="auto"/>
            <w:vAlign w:val="center"/>
            <w:hideMark/>
          </w:tcPr>
          <w:p w14:paraId="27B20CE3" w14:textId="161C16FD" w:rsidR="00C33D72" w:rsidRPr="004C3CFA" w:rsidRDefault="000C233F" w:rsidP="00527417">
            <w:pPr>
              <w:rPr>
                <w:rFonts w:ascii="Verdana" w:eastAsia="Times New Roman" w:hAnsi="Verdana" w:cs="Arial"/>
                <w:color w:val="000000"/>
                <w:sz w:val="20"/>
                <w:szCs w:val="20"/>
                <w:lang w:val="es-CO" w:eastAsia="es-CO"/>
              </w:rPr>
            </w:pPr>
            <w:r>
              <w:rPr>
                <w:lang w:val="es-MX"/>
              </w:rPr>
              <w:t>COMPRA DE LICENCIAS CISCO MERAKI MX68, VEEAM BACKUP Y UMWARE DEL INFIDER</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74A52865" w14:textId="78FE0447" w:rsidR="00C33D72" w:rsidRPr="004C3CFA" w:rsidRDefault="00787426" w:rsidP="003A6930">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Agosto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F0B92EA" w14:textId="0F9E37D6" w:rsidR="00C33D72" w:rsidRPr="004C3CFA" w:rsidRDefault="00787426" w:rsidP="003A6930">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Agosto</w:t>
            </w:r>
          </w:p>
        </w:tc>
        <w:tc>
          <w:tcPr>
            <w:tcW w:w="446" w:type="dxa"/>
            <w:tcBorders>
              <w:top w:val="single" w:sz="4" w:space="0" w:color="auto"/>
              <w:left w:val="nil"/>
              <w:bottom w:val="single" w:sz="4" w:space="0" w:color="auto"/>
              <w:right w:val="single" w:sz="4" w:space="0" w:color="auto"/>
            </w:tcBorders>
            <w:shd w:val="clear" w:color="auto" w:fill="auto"/>
            <w:noWrap/>
            <w:vAlign w:val="center"/>
            <w:hideMark/>
          </w:tcPr>
          <w:p w14:paraId="7A100E52" w14:textId="3D61D3E0" w:rsidR="00C33D72" w:rsidRPr="004C3CFA" w:rsidRDefault="00787426" w:rsidP="00527417">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12</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14:paraId="55024E9B" w14:textId="77777777" w:rsidR="00C33D72" w:rsidRPr="004C3CFA" w:rsidRDefault="00C33D72" w:rsidP="00527417">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meses</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548E8306" w14:textId="1DA80E72" w:rsidR="00C33D72" w:rsidRPr="004C3CFA" w:rsidRDefault="005E08C2" w:rsidP="00527417">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Contratación Directa</w:t>
            </w:r>
          </w:p>
        </w:tc>
        <w:tc>
          <w:tcPr>
            <w:tcW w:w="622" w:type="dxa"/>
            <w:tcBorders>
              <w:top w:val="single" w:sz="4" w:space="0" w:color="auto"/>
              <w:left w:val="nil"/>
              <w:bottom w:val="single" w:sz="4" w:space="0" w:color="auto"/>
              <w:right w:val="single" w:sz="4" w:space="0" w:color="auto"/>
            </w:tcBorders>
            <w:shd w:val="clear" w:color="auto" w:fill="auto"/>
            <w:vAlign w:val="center"/>
            <w:hideMark/>
          </w:tcPr>
          <w:p w14:paraId="7A455A89" w14:textId="77777777" w:rsidR="00C33D72" w:rsidRPr="004C3CFA" w:rsidRDefault="00C33D72" w:rsidP="00527417">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Propios</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51AF4669" w14:textId="7DA0140A" w:rsidR="00C33D72" w:rsidRPr="004C3CFA" w:rsidRDefault="00DA18C1" w:rsidP="00527417">
            <w:pPr>
              <w:jc w:val="right"/>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8</w:t>
            </w:r>
            <w:r w:rsidR="00366764">
              <w:rPr>
                <w:rFonts w:ascii="Arial" w:eastAsia="Times New Roman" w:hAnsi="Arial" w:cs="Arial"/>
                <w:color w:val="000000"/>
                <w:sz w:val="20"/>
                <w:szCs w:val="20"/>
                <w:lang w:val="es-CO" w:eastAsia="es-CO"/>
              </w:rPr>
              <w:t>.000</w:t>
            </w:r>
            <w:r w:rsidR="00C33D72">
              <w:rPr>
                <w:rFonts w:ascii="Arial" w:eastAsia="Times New Roman" w:hAnsi="Arial" w:cs="Arial"/>
                <w:color w:val="000000"/>
                <w:sz w:val="20"/>
                <w:szCs w:val="20"/>
                <w:lang w:val="es-CO" w:eastAsia="es-CO"/>
              </w:rPr>
              <w:t>.000</w:t>
            </w:r>
          </w:p>
        </w:tc>
      </w:tr>
    </w:tbl>
    <w:p w14:paraId="75C01362" w14:textId="77777777" w:rsidR="00787426" w:rsidRDefault="00787426" w:rsidP="00B056DD">
      <w:pPr>
        <w:jc w:val="both"/>
        <w:rPr>
          <w:rFonts w:cstheme="minorHAnsi"/>
        </w:rPr>
      </w:pPr>
    </w:p>
    <w:p w14:paraId="3B0CF3D5" w14:textId="77777777" w:rsidR="00787426" w:rsidRDefault="00787426" w:rsidP="00B056DD">
      <w:pPr>
        <w:jc w:val="both"/>
        <w:rPr>
          <w:rFonts w:cstheme="minorHAnsi"/>
        </w:rPr>
      </w:pPr>
    </w:p>
    <w:p w14:paraId="44BED6DE" w14:textId="729B3A1A" w:rsidR="00A12EB4" w:rsidRPr="0068182F" w:rsidRDefault="00A12EB4" w:rsidP="00A12EB4">
      <w:pPr>
        <w:pStyle w:val="Prrafodelista"/>
        <w:numPr>
          <w:ilvl w:val="0"/>
          <w:numId w:val="5"/>
        </w:numPr>
        <w:rPr>
          <w:rFonts w:cstheme="minorHAnsi"/>
        </w:rPr>
      </w:pPr>
      <w:r>
        <w:rPr>
          <w:rFonts w:cstheme="minorHAnsi"/>
        </w:rPr>
        <w:lastRenderedPageBreak/>
        <w:t>Modificar</w:t>
      </w:r>
      <w:r w:rsidR="00787426" w:rsidRPr="00A12EB4">
        <w:rPr>
          <w:rFonts w:cstheme="minorHAnsi"/>
        </w:rPr>
        <w:t xml:space="preserve"> Item </w:t>
      </w:r>
      <w:r w:rsidR="005A2859">
        <w:rPr>
          <w:rFonts w:cstheme="minorHAnsi"/>
        </w:rPr>
        <w:t>81161800</w:t>
      </w:r>
      <w:r w:rsidR="00787426" w:rsidRPr="00A12EB4">
        <w:rPr>
          <w:rFonts w:cstheme="minorHAnsi"/>
        </w:rPr>
        <w:t>:</w:t>
      </w:r>
    </w:p>
    <w:p w14:paraId="5EDBF9EF" w14:textId="77777777" w:rsidR="00A12EB4" w:rsidRDefault="00A12EB4" w:rsidP="00A12EB4">
      <w:pPr>
        <w:rPr>
          <w:rFonts w:cstheme="minorHAnsi"/>
        </w:rPr>
      </w:pPr>
    </w:p>
    <w:p w14:paraId="6EE18794" w14:textId="77777777" w:rsidR="00A12EB4" w:rsidRDefault="00A12EB4" w:rsidP="00A12EB4">
      <w:pPr>
        <w:rPr>
          <w:rFonts w:cstheme="minorHAnsi"/>
        </w:rPr>
      </w:pPr>
      <w:r>
        <w:rPr>
          <w:rFonts w:cstheme="minorHAnsi"/>
        </w:rPr>
        <w:t>Como estaba:</w:t>
      </w:r>
    </w:p>
    <w:p w14:paraId="5D1B3E36" w14:textId="77777777" w:rsidR="00A12EB4" w:rsidRDefault="00A12EB4" w:rsidP="00A12EB4">
      <w:pPr>
        <w:rPr>
          <w:rFonts w:cstheme="minorHAnsi"/>
        </w:rPr>
      </w:pPr>
    </w:p>
    <w:tbl>
      <w:tblPr>
        <w:tblW w:w="9775" w:type="dxa"/>
        <w:jc w:val="center"/>
        <w:tblLayout w:type="fixed"/>
        <w:tblCellMar>
          <w:left w:w="70" w:type="dxa"/>
          <w:right w:w="70" w:type="dxa"/>
        </w:tblCellMar>
        <w:tblLook w:val="04A0" w:firstRow="1" w:lastRow="0" w:firstColumn="1" w:lastColumn="0" w:noHBand="0" w:noVBand="1"/>
      </w:tblPr>
      <w:tblGrid>
        <w:gridCol w:w="1266"/>
        <w:gridCol w:w="2804"/>
        <w:gridCol w:w="740"/>
        <w:gridCol w:w="850"/>
        <w:gridCol w:w="446"/>
        <w:gridCol w:w="951"/>
        <w:gridCol w:w="816"/>
        <w:gridCol w:w="622"/>
        <w:gridCol w:w="1280"/>
      </w:tblGrid>
      <w:tr w:rsidR="00A12EB4" w:rsidRPr="004C3CFA" w14:paraId="5B073376" w14:textId="77777777" w:rsidTr="00072178">
        <w:trPr>
          <w:trHeight w:val="1585"/>
          <w:jc w:val="center"/>
        </w:trPr>
        <w:tc>
          <w:tcPr>
            <w:tcW w:w="1266" w:type="dxa"/>
            <w:tcBorders>
              <w:top w:val="single" w:sz="8" w:space="0" w:color="auto"/>
              <w:left w:val="single" w:sz="8" w:space="0" w:color="auto"/>
              <w:bottom w:val="single" w:sz="8" w:space="0" w:color="auto"/>
              <w:right w:val="single" w:sz="8" w:space="0" w:color="auto"/>
            </w:tcBorders>
            <w:shd w:val="clear" w:color="000000" w:fill="DBE5F1"/>
            <w:vAlign w:val="center"/>
            <w:hideMark/>
          </w:tcPr>
          <w:p w14:paraId="792E8AC9" w14:textId="77777777" w:rsidR="00A12EB4" w:rsidRPr="004C3CFA" w:rsidRDefault="00A12EB4" w:rsidP="00072178">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Código UNSPSC (cada código separado por ;)</w:t>
            </w:r>
          </w:p>
        </w:tc>
        <w:tc>
          <w:tcPr>
            <w:tcW w:w="2804" w:type="dxa"/>
            <w:tcBorders>
              <w:top w:val="single" w:sz="8" w:space="0" w:color="auto"/>
              <w:left w:val="nil"/>
              <w:bottom w:val="single" w:sz="8" w:space="0" w:color="auto"/>
              <w:right w:val="single" w:sz="8" w:space="0" w:color="auto"/>
            </w:tcBorders>
            <w:shd w:val="clear" w:color="000000" w:fill="DBE5F1"/>
            <w:noWrap/>
            <w:vAlign w:val="center"/>
            <w:hideMark/>
          </w:tcPr>
          <w:p w14:paraId="098F33D0" w14:textId="77777777" w:rsidR="00A12EB4" w:rsidRPr="004C3CFA" w:rsidRDefault="00A12EB4" w:rsidP="00072178">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Descripción</w:t>
            </w:r>
          </w:p>
        </w:tc>
        <w:tc>
          <w:tcPr>
            <w:tcW w:w="740" w:type="dxa"/>
            <w:tcBorders>
              <w:top w:val="single" w:sz="8" w:space="0" w:color="auto"/>
              <w:left w:val="nil"/>
              <w:bottom w:val="single" w:sz="8" w:space="0" w:color="auto"/>
              <w:right w:val="single" w:sz="8" w:space="0" w:color="auto"/>
            </w:tcBorders>
            <w:shd w:val="clear" w:color="000000" w:fill="DBE5F1"/>
            <w:vAlign w:val="center"/>
            <w:hideMark/>
          </w:tcPr>
          <w:p w14:paraId="55C37087" w14:textId="77777777" w:rsidR="00A12EB4" w:rsidRPr="004C3CFA" w:rsidRDefault="00A12EB4" w:rsidP="00072178">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Fecha estimada de inicio de proceso de selección (mes)</w:t>
            </w:r>
          </w:p>
        </w:tc>
        <w:tc>
          <w:tcPr>
            <w:tcW w:w="850" w:type="dxa"/>
            <w:tcBorders>
              <w:top w:val="single" w:sz="8" w:space="0" w:color="auto"/>
              <w:left w:val="nil"/>
              <w:bottom w:val="single" w:sz="8" w:space="0" w:color="auto"/>
              <w:right w:val="single" w:sz="8" w:space="0" w:color="auto"/>
            </w:tcBorders>
            <w:shd w:val="clear" w:color="000000" w:fill="DBE5F1"/>
            <w:vAlign w:val="center"/>
            <w:hideMark/>
          </w:tcPr>
          <w:p w14:paraId="45C0CD33" w14:textId="77777777" w:rsidR="00A12EB4" w:rsidRPr="004C3CFA" w:rsidRDefault="00A12EB4" w:rsidP="00072178">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Fecha estimada de presentación de ofertas (mes)</w:t>
            </w:r>
          </w:p>
        </w:tc>
        <w:tc>
          <w:tcPr>
            <w:tcW w:w="446" w:type="dxa"/>
            <w:tcBorders>
              <w:top w:val="single" w:sz="8" w:space="0" w:color="auto"/>
              <w:left w:val="nil"/>
              <w:bottom w:val="single" w:sz="8" w:space="0" w:color="auto"/>
              <w:right w:val="single" w:sz="8" w:space="0" w:color="auto"/>
            </w:tcBorders>
            <w:shd w:val="clear" w:color="000000" w:fill="DBE5F1"/>
            <w:vAlign w:val="center"/>
            <w:hideMark/>
          </w:tcPr>
          <w:p w14:paraId="108CF56C" w14:textId="77777777" w:rsidR="00A12EB4" w:rsidRPr="004C3CFA" w:rsidRDefault="00A12EB4" w:rsidP="00072178">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Duración del contrato (número)</w:t>
            </w:r>
          </w:p>
        </w:tc>
        <w:tc>
          <w:tcPr>
            <w:tcW w:w="951" w:type="dxa"/>
            <w:tcBorders>
              <w:top w:val="single" w:sz="8" w:space="0" w:color="auto"/>
              <w:left w:val="nil"/>
              <w:bottom w:val="single" w:sz="8" w:space="0" w:color="auto"/>
              <w:right w:val="single" w:sz="8" w:space="0" w:color="auto"/>
            </w:tcBorders>
            <w:shd w:val="clear" w:color="000000" w:fill="DBE5F1"/>
            <w:vAlign w:val="center"/>
            <w:hideMark/>
          </w:tcPr>
          <w:p w14:paraId="0AAFE630" w14:textId="77777777" w:rsidR="00A12EB4" w:rsidRPr="004C3CFA" w:rsidRDefault="00A12EB4" w:rsidP="00072178">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Duración del contrato (intervalo: días, meses, años)</w:t>
            </w:r>
          </w:p>
        </w:tc>
        <w:tc>
          <w:tcPr>
            <w:tcW w:w="816" w:type="dxa"/>
            <w:tcBorders>
              <w:top w:val="single" w:sz="8" w:space="0" w:color="auto"/>
              <w:left w:val="nil"/>
              <w:bottom w:val="single" w:sz="8" w:space="0" w:color="auto"/>
              <w:right w:val="single" w:sz="8" w:space="0" w:color="auto"/>
            </w:tcBorders>
            <w:shd w:val="clear" w:color="000000" w:fill="DBE5F1"/>
            <w:vAlign w:val="center"/>
            <w:hideMark/>
          </w:tcPr>
          <w:p w14:paraId="191E6A86" w14:textId="77777777" w:rsidR="00A12EB4" w:rsidRPr="004C3CFA" w:rsidRDefault="00A12EB4" w:rsidP="00072178">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 xml:space="preserve">Modalidad de selección </w:t>
            </w:r>
          </w:p>
        </w:tc>
        <w:tc>
          <w:tcPr>
            <w:tcW w:w="622" w:type="dxa"/>
            <w:tcBorders>
              <w:top w:val="single" w:sz="8" w:space="0" w:color="auto"/>
              <w:left w:val="nil"/>
              <w:bottom w:val="single" w:sz="8" w:space="0" w:color="auto"/>
              <w:right w:val="single" w:sz="8" w:space="0" w:color="auto"/>
            </w:tcBorders>
            <w:shd w:val="clear" w:color="000000" w:fill="DBE5F1"/>
            <w:vAlign w:val="center"/>
            <w:hideMark/>
          </w:tcPr>
          <w:p w14:paraId="3EE95B2A" w14:textId="77777777" w:rsidR="00A12EB4" w:rsidRPr="004C3CFA" w:rsidRDefault="00A12EB4" w:rsidP="00072178">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Fuente de los recursos</w:t>
            </w:r>
          </w:p>
        </w:tc>
        <w:tc>
          <w:tcPr>
            <w:tcW w:w="1280" w:type="dxa"/>
            <w:tcBorders>
              <w:top w:val="single" w:sz="8" w:space="0" w:color="auto"/>
              <w:left w:val="nil"/>
              <w:bottom w:val="single" w:sz="8" w:space="0" w:color="auto"/>
              <w:right w:val="single" w:sz="8" w:space="0" w:color="auto"/>
            </w:tcBorders>
            <w:shd w:val="clear" w:color="000000" w:fill="DBE5F1"/>
            <w:vAlign w:val="center"/>
            <w:hideMark/>
          </w:tcPr>
          <w:p w14:paraId="195B34D9" w14:textId="77777777" w:rsidR="00A12EB4" w:rsidRPr="004C3CFA" w:rsidRDefault="00A12EB4" w:rsidP="00072178">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Valor total estimado</w:t>
            </w:r>
          </w:p>
        </w:tc>
      </w:tr>
      <w:tr w:rsidR="00A12EB4" w:rsidRPr="004C3CFA" w14:paraId="0B4F5337" w14:textId="77777777" w:rsidTr="00072178">
        <w:trPr>
          <w:trHeight w:val="1766"/>
          <w:jc w:val="center"/>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E0C69" w14:textId="77777777" w:rsidR="00A12EB4" w:rsidRPr="00C27352" w:rsidRDefault="00A12EB4" w:rsidP="00072178">
            <w:pPr>
              <w:rPr>
                <w:rFonts w:ascii="Verdana" w:eastAsia="Times New Roman" w:hAnsi="Verdana" w:cs="Arial"/>
                <w:sz w:val="20"/>
                <w:szCs w:val="20"/>
                <w:lang w:val="es-CO" w:eastAsia="es-CO"/>
              </w:rPr>
            </w:pPr>
            <w:r w:rsidRPr="00A100EA">
              <w:rPr>
                <w:rFonts w:cstheme="minorHAnsi"/>
              </w:rPr>
              <w:t>81161800</w:t>
            </w:r>
          </w:p>
        </w:tc>
        <w:tc>
          <w:tcPr>
            <w:tcW w:w="2804" w:type="dxa"/>
            <w:tcBorders>
              <w:top w:val="single" w:sz="4" w:space="0" w:color="auto"/>
              <w:left w:val="nil"/>
              <w:bottom w:val="single" w:sz="4" w:space="0" w:color="auto"/>
              <w:right w:val="single" w:sz="4" w:space="0" w:color="auto"/>
            </w:tcBorders>
            <w:shd w:val="clear" w:color="auto" w:fill="auto"/>
            <w:vAlign w:val="center"/>
            <w:hideMark/>
          </w:tcPr>
          <w:p w14:paraId="533EEA1E" w14:textId="77777777" w:rsidR="00A12EB4" w:rsidRPr="004C3CFA" w:rsidRDefault="00A12EB4" w:rsidP="00072178">
            <w:pPr>
              <w:rPr>
                <w:rFonts w:ascii="Verdana" w:eastAsia="Times New Roman" w:hAnsi="Verdana" w:cs="Arial"/>
                <w:color w:val="000000"/>
                <w:sz w:val="20"/>
                <w:szCs w:val="20"/>
                <w:lang w:val="es-CO" w:eastAsia="es-CO"/>
              </w:rPr>
            </w:pPr>
            <w:r w:rsidRPr="00A100EA">
              <w:rPr>
                <w:lang w:val="es-MX"/>
              </w:rPr>
              <w:t>ARRENDAMIENTO UPS</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2FA84FCD" w14:textId="77777777" w:rsidR="00A12EB4" w:rsidRPr="004C3CFA" w:rsidRDefault="00A12EB4" w:rsidP="00072178">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Enero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70A2936" w14:textId="77777777" w:rsidR="00A12EB4" w:rsidRPr="004C3CFA" w:rsidRDefault="00A12EB4" w:rsidP="00072178">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Enero</w:t>
            </w:r>
          </w:p>
        </w:tc>
        <w:tc>
          <w:tcPr>
            <w:tcW w:w="446" w:type="dxa"/>
            <w:tcBorders>
              <w:top w:val="single" w:sz="4" w:space="0" w:color="auto"/>
              <w:left w:val="nil"/>
              <w:bottom w:val="single" w:sz="4" w:space="0" w:color="auto"/>
              <w:right w:val="single" w:sz="4" w:space="0" w:color="auto"/>
            </w:tcBorders>
            <w:shd w:val="clear" w:color="auto" w:fill="auto"/>
            <w:noWrap/>
            <w:vAlign w:val="center"/>
            <w:hideMark/>
          </w:tcPr>
          <w:p w14:paraId="0BDBF03C" w14:textId="77777777" w:rsidR="00A12EB4" w:rsidRPr="004C3CFA" w:rsidRDefault="00A12EB4" w:rsidP="00072178">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04</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14:paraId="0F9BEBB1" w14:textId="77777777" w:rsidR="00A12EB4" w:rsidRPr="004C3CFA" w:rsidRDefault="00A12EB4" w:rsidP="00072178">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meses</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6BAD9A1F" w14:textId="77777777" w:rsidR="00A12EB4" w:rsidRPr="004C3CFA" w:rsidRDefault="00A12EB4" w:rsidP="00072178">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Mínima Cuantía</w:t>
            </w:r>
          </w:p>
        </w:tc>
        <w:tc>
          <w:tcPr>
            <w:tcW w:w="622" w:type="dxa"/>
            <w:tcBorders>
              <w:top w:val="single" w:sz="4" w:space="0" w:color="auto"/>
              <w:left w:val="nil"/>
              <w:bottom w:val="single" w:sz="4" w:space="0" w:color="auto"/>
              <w:right w:val="single" w:sz="4" w:space="0" w:color="auto"/>
            </w:tcBorders>
            <w:shd w:val="clear" w:color="auto" w:fill="auto"/>
            <w:vAlign w:val="center"/>
            <w:hideMark/>
          </w:tcPr>
          <w:p w14:paraId="7DFE99A2" w14:textId="77777777" w:rsidR="00A12EB4" w:rsidRPr="004C3CFA" w:rsidRDefault="00A12EB4" w:rsidP="00072178">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Propios</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2B58DE27" w14:textId="77777777" w:rsidR="00A12EB4" w:rsidRPr="004C3CFA" w:rsidRDefault="00A12EB4" w:rsidP="00072178">
            <w:pPr>
              <w:jc w:val="right"/>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2.000.000</w:t>
            </w:r>
          </w:p>
        </w:tc>
      </w:tr>
    </w:tbl>
    <w:p w14:paraId="381039F7" w14:textId="77777777" w:rsidR="00A12EB4" w:rsidRDefault="00A12EB4" w:rsidP="00A12EB4">
      <w:pPr>
        <w:rPr>
          <w:rFonts w:cstheme="minorHAnsi"/>
        </w:rPr>
      </w:pPr>
    </w:p>
    <w:p w14:paraId="076C0C01" w14:textId="77777777" w:rsidR="00FC2590" w:rsidRDefault="00FC2590" w:rsidP="00FC2590">
      <w:pPr>
        <w:rPr>
          <w:rFonts w:cstheme="minorHAnsi"/>
        </w:rPr>
      </w:pPr>
      <w:r>
        <w:rPr>
          <w:rFonts w:cstheme="minorHAnsi"/>
        </w:rPr>
        <w:t>Como queda</w:t>
      </w:r>
    </w:p>
    <w:p w14:paraId="571525A7" w14:textId="77777777" w:rsidR="00FC2590" w:rsidRDefault="00FC2590" w:rsidP="00FC2590">
      <w:pPr>
        <w:rPr>
          <w:rFonts w:cstheme="minorHAnsi"/>
        </w:rPr>
      </w:pPr>
    </w:p>
    <w:tbl>
      <w:tblPr>
        <w:tblW w:w="9775" w:type="dxa"/>
        <w:jc w:val="center"/>
        <w:tblLayout w:type="fixed"/>
        <w:tblCellMar>
          <w:left w:w="70" w:type="dxa"/>
          <w:right w:w="70" w:type="dxa"/>
        </w:tblCellMar>
        <w:tblLook w:val="04A0" w:firstRow="1" w:lastRow="0" w:firstColumn="1" w:lastColumn="0" w:noHBand="0" w:noVBand="1"/>
      </w:tblPr>
      <w:tblGrid>
        <w:gridCol w:w="1266"/>
        <w:gridCol w:w="2804"/>
        <w:gridCol w:w="740"/>
        <w:gridCol w:w="850"/>
        <w:gridCol w:w="446"/>
        <w:gridCol w:w="951"/>
        <w:gridCol w:w="816"/>
        <w:gridCol w:w="622"/>
        <w:gridCol w:w="1280"/>
      </w:tblGrid>
      <w:tr w:rsidR="00FC2590" w:rsidRPr="004C3CFA" w14:paraId="59080A6E" w14:textId="77777777" w:rsidTr="00072178">
        <w:trPr>
          <w:trHeight w:val="1585"/>
          <w:jc w:val="center"/>
        </w:trPr>
        <w:tc>
          <w:tcPr>
            <w:tcW w:w="1266" w:type="dxa"/>
            <w:tcBorders>
              <w:top w:val="single" w:sz="8" w:space="0" w:color="auto"/>
              <w:left w:val="single" w:sz="8" w:space="0" w:color="auto"/>
              <w:bottom w:val="single" w:sz="8" w:space="0" w:color="auto"/>
              <w:right w:val="single" w:sz="8" w:space="0" w:color="auto"/>
            </w:tcBorders>
            <w:shd w:val="clear" w:color="000000" w:fill="DBE5F1"/>
            <w:vAlign w:val="center"/>
            <w:hideMark/>
          </w:tcPr>
          <w:p w14:paraId="615266B6" w14:textId="77777777" w:rsidR="00FC2590" w:rsidRPr="004C3CFA" w:rsidRDefault="00FC2590" w:rsidP="00072178">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Código UNSPSC (cada código separado por ;)</w:t>
            </w:r>
          </w:p>
        </w:tc>
        <w:tc>
          <w:tcPr>
            <w:tcW w:w="2804" w:type="dxa"/>
            <w:tcBorders>
              <w:top w:val="single" w:sz="8" w:space="0" w:color="auto"/>
              <w:left w:val="nil"/>
              <w:bottom w:val="single" w:sz="8" w:space="0" w:color="auto"/>
              <w:right w:val="single" w:sz="8" w:space="0" w:color="auto"/>
            </w:tcBorders>
            <w:shd w:val="clear" w:color="000000" w:fill="DBE5F1"/>
            <w:noWrap/>
            <w:vAlign w:val="center"/>
            <w:hideMark/>
          </w:tcPr>
          <w:p w14:paraId="313B354D" w14:textId="77777777" w:rsidR="00FC2590" w:rsidRPr="004C3CFA" w:rsidRDefault="00FC2590" w:rsidP="00072178">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Descripción</w:t>
            </w:r>
          </w:p>
        </w:tc>
        <w:tc>
          <w:tcPr>
            <w:tcW w:w="740" w:type="dxa"/>
            <w:tcBorders>
              <w:top w:val="single" w:sz="8" w:space="0" w:color="auto"/>
              <w:left w:val="nil"/>
              <w:bottom w:val="single" w:sz="8" w:space="0" w:color="auto"/>
              <w:right w:val="single" w:sz="8" w:space="0" w:color="auto"/>
            </w:tcBorders>
            <w:shd w:val="clear" w:color="000000" w:fill="DBE5F1"/>
            <w:vAlign w:val="center"/>
            <w:hideMark/>
          </w:tcPr>
          <w:p w14:paraId="47789500" w14:textId="77777777" w:rsidR="00FC2590" w:rsidRPr="004C3CFA" w:rsidRDefault="00FC2590" w:rsidP="00072178">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Fecha estimada de inicio de proceso de selección (mes)</w:t>
            </w:r>
          </w:p>
        </w:tc>
        <w:tc>
          <w:tcPr>
            <w:tcW w:w="850" w:type="dxa"/>
            <w:tcBorders>
              <w:top w:val="single" w:sz="8" w:space="0" w:color="auto"/>
              <w:left w:val="nil"/>
              <w:bottom w:val="single" w:sz="8" w:space="0" w:color="auto"/>
              <w:right w:val="single" w:sz="8" w:space="0" w:color="auto"/>
            </w:tcBorders>
            <w:shd w:val="clear" w:color="000000" w:fill="DBE5F1"/>
            <w:vAlign w:val="center"/>
            <w:hideMark/>
          </w:tcPr>
          <w:p w14:paraId="77F90C85" w14:textId="77777777" w:rsidR="00FC2590" w:rsidRPr="004C3CFA" w:rsidRDefault="00FC2590" w:rsidP="00072178">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Fecha estimada de presentación de ofertas (mes)</w:t>
            </w:r>
          </w:p>
        </w:tc>
        <w:tc>
          <w:tcPr>
            <w:tcW w:w="446" w:type="dxa"/>
            <w:tcBorders>
              <w:top w:val="single" w:sz="8" w:space="0" w:color="auto"/>
              <w:left w:val="nil"/>
              <w:bottom w:val="single" w:sz="8" w:space="0" w:color="auto"/>
              <w:right w:val="single" w:sz="8" w:space="0" w:color="auto"/>
            </w:tcBorders>
            <w:shd w:val="clear" w:color="000000" w:fill="DBE5F1"/>
            <w:vAlign w:val="center"/>
            <w:hideMark/>
          </w:tcPr>
          <w:p w14:paraId="28623D42" w14:textId="77777777" w:rsidR="00FC2590" w:rsidRPr="004C3CFA" w:rsidRDefault="00FC2590" w:rsidP="00072178">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Duración del contrato (número)</w:t>
            </w:r>
          </w:p>
        </w:tc>
        <w:tc>
          <w:tcPr>
            <w:tcW w:w="951" w:type="dxa"/>
            <w:tcBorders>
              <w:top w:val="single" w:sz="8" w:space="0" w:color="auto"/>
              <w:left w:val="nil"/>
              <w:bottom w:val="single" w:sz="8" w:space="0" w:color="auto"/>
              <w:right w:val="single" w:sz="8" w:space="0" w:color="auto"/>
            </w:tcBorders>
            <w:shd w:val="clear" w:color="000000" w:fill="DBE5F1"/>
            <w:vAlign w:val="center"/>
            <w:hideMark/>
          </w:tcPr>
          <w:p w14:paraId="5BD4D907" w14:textId="77777777" w:rsidR="00FC2590" w:rsidRPr="004C3CFA" w:rsidRDefault="00FC2590" w:rsidP="00072178">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Duración del contrato (intervalo: días, meses, años)</w:t>
            </w:r>
          </w:p>
        </w:tc>
        <w:tc>
          <w:tcPr>
            <w:tcW w:w="816" w:type="dxa"/>
            <w:tcBorders>
              <w:top w:val="single" w:sz="8" w:space="0" w:color="auto"/>
              <w:left w:val="nil"/>
              <w:bottom w:val="single" w:sz="8" w:space="0" w:color="auto"/>
              <w:right w:val="single" w:sz="8" w:space="0" w:color="auto"/>
            </w:tcBorders>
            <w:shd w:val="clear" w:color="000000" w:fill="DBE5F1"/>
            <w:vAlign w:val="center"/>
            <w:hideMark/>
          </w:tcPr>
          <w:p w14:paraId="0F96C966" w14:textId="77777777" w:rsidR="00FC2590" w:rsidRPr="004C3CFA" w:rsidRDefault="00FC2590" w:rsidP="00072178">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 xml:space="preserve">Modalidad de selección </w:t>
            </w:r>
          </w:p>
        </w:tc>
        <w:tc>
          <w:tcPr>
            <w:tcW w:w="622" w:type="dxa"/>
            <w:tcBorders>
              <w:top w:val="single" w:sz="8" w:space="0" w:color="auto"/>
              <w:left w:val="nil"/>
              <w:bottom w:val="single" w:sz="8" w:space="0" w:color="auto"/>
              <w:right w:val="single" w:sz="8" w:space="0" w:color="auto"/>
            </w:tcBorders>
            <w:shd w:val="clear" w:color="000000" w:fill="DBE5F1"/>
            <w:vAlign w:val="center"/>
            <w:hideMark/>
          </w:tcPr>
          <w:p w14:paraId="26B8F817" w14:textId="77777777" w:rsidR="00FC2590" w:rsidRPr="004C3CFA" w:rsidRDefault="00FC2590" w:rsidP="00072178">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Fuente de los recursos</w:t>
            </w:r>
          </w:p>
        </w:tc>
        <w:tc>
          <w:tcPr>
            <w:tcW w:w="1280" w:type="dxa"/>
            <w:tcBorders>
              <w:top w:val="single" w:sz="8" w:space="0" w:color="auto"/>
              <w:left w:val="nil"/>
              <w:bottom w:val="single" w:sz="8" w:space="0" w:color="auto"/>
              <w:right w:val="single" w:sz="8" w:space="0" w:color="auto"/>
            </w:tcBorders>
            <w:shd w:val="clear" w:color="000000" w:fill="DBE5F1"/>
            <w:vAlign w:val="center"/>
            <w:hideMark/>
          </w:tcPr>
          <w:p w14:paraId="21126060" w14:textId="77777777" w:rsidR="00FC2590" w:rsidRPr="004C3CFA" w:rsidRDefault="00FC2590" w:rsidP="00072178">
            <w:pPr>
              <w:jc w:val="center"/>
              <w:rPr>
                <w:rFonts w:ascii="Verdana" w:eastAsia="Times New Roman" w:hAnsi="Verdana" w:cs="Arial"/>
                <w:b/>
                <w:bCs/>
                <w:color w:val="000000"/>
                <w:sz w:val="16"/>
                <w:szCs w:val="16"/>
                <w:lang w:val="es-CO" w:eastAsia="es-CO"/>
              </w:rPr>
            </w:pPr>
            <w:r w:rsidRPr="004C3CFA">
              <w:rPr>
                <w:rFonts w:ascii="Verdana" w:eastAsia="Times New Roman" w:hAnsi="Verdana" w:cs="Arial"/>
                <w:b/>
                <w:bCs/>
                <w:color w:val="000000"/>
                <w:sz w:val="16"/>
                <w:szCs w:val="16"/>
                <w:lang w:val="es-CO" w:eastAsia="es-CO"/>
              </w:rPr>
              <w:t>Valor total estimado</w:t>
            </w:r>
          </w:p>
        </w:tc>
      </w:tr>
      <w:tr w:rsidR="00FC2590" w:rsidRPr="004C3CFA" w14:paraId="14EFF166" w14:textId="77777777" w:rsidTr="00FF2386">
        <w:trPr>
          <w:trHeight w:val="915"/>
          <w:jc w:val="center"/>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509B6" w14:textId="77777777" w:rsidR="00FC2590" w:rsidRPr="00C27352" w:rsidRDefault="00FC2590" w:rsidP="00072178">
            <w:pPr>
              <w:rPr>
                <w:rFonts w:ascii="Verdana" w:eastAsia="Times New Roman" w:hAnsi="Verdana" w:cs="Arial"/>
                <w:sz w:val="20"/>
                <w:szCs w:val="20"/>
                <w:lang w:val="es-CO" w:eastAsia="es-CO"/>
              </w:rPr>
            </w:pPr>
            <w:r>
              <w:rPr>
                <w:rFonts w:cstheme="minorHAnsi"/>
              </w:rPr>
              <w:t>32151802</w:t>
            </w:r>
          </w:p>
        </w:tc>
        <w:tc>
          <w:tcPr>
            <w:tcW w:w="2804" w:type="dxa"/>
            <w:tcBorders>
              <w:top w:val="single" w:sz="4" w:space="0" w:color="auto"/>
              <w:left w:val="nil"/>
              <w:bottom w:val="single" w:sz="4" w:space="0" w:color="auto"/>
              <w:right w:val="single" w:sz="4" w:space="0" w:color="auto"/>
            </w:tcBorders>
            <w:shd w:val="clear" w:color="auto" w:fill="auto"/>
            <w:vAlign w:val="center"/>
            <w:hideMark/>
          </w:tcPr>
          <w:p w14:paraId="1ED2463D" w14:textId="77777777" w:rsidR="00FC2590" w:rsidRPr="004C3CFA" w:rsidRDefault="00FC2590" w:rsidP="00072178">
            <w:pPr>
              <w:rPr>
                <w:rFonts w:ascii="Verdana" w:eastAsia="Times New Roman" w:hAnsi="Verdana" w:cs="Arial"/>
                <w:color w:val="000000"/>
                <w:sz w:val="20"/>
                <w:szCs w:val="20"/>
                <w:lang w:val="es-CO" w:eastAsia="es-CO"/>
              </w:rPr>
            </w:pPr>
            <w:r w:rsidRPr="00787426">
              <w:rPr>
                <w:lang w:val="es-MX"/>
              </w:rPr>
              <w:t xml:space="preserve">ADQUISICIÓN DE DISPOSITIVOS TECNOLÓGICOS COMO IMPRESORAS, UPS, DISCO DURO DE ESTADO SÓLIDO Y ROUTERS PARA DARLE CONTINUIDAD AL PROCESO DE ACTUALIZACIÓN TECNOLÓGICA DEL INFIDER Y EL MEJORAMIENTO DE LA CONECTIVIDAD INALÁMBRICA DE RED EN LOS SISTEMAS DE </w:t>
            </w:r>
            <w:r w:rsidRPr="00787426">
              <w:rPr>
                <w:lang w:val="es-MX"/>
              </w:rPr>
              <w:lastRenderedPageBreak/>
              <w:t>INFORMACIÓN Y SEGURIDAD DE LA ENTIDAD</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03DD51B4" w14:textId="77777777" w:rsidR="00FC2590" w:rsidRPr="004C3CFA" w:rsidRDefault="00FC2590" w:rsidP="00072178">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lastRenderedPageBreak/>
              <w:t>Agosto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C941B10" w14:textId="77777777" w:rsidR="00FC2590" w:rsidRPr="004C3CFA" w:rsidRDefault="00FC2590" w:rsidP="00072178">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Agosto</w:t>
            </w:r>
          </w:p>
        </w:tc>
        <w:tc>
          <w:tcPr>
            <w:tcW w:w="446" w:type="dxa"/>
            <w:tcBorders>
              <w:top w:val="single" w:sz="4" w:space="0" w:color="auto"/>
              <w:left w:val="nil"/>
              <w:bottom w:val="single" w:sz="4" w:space="0" w:color="auto"/>
              <w:right w:val="single" w:sz="4" w:space="0" w:color="auto"/>
            </w:tcBorders>
            <w:shd w:val="clear" w:color="auto" w:fill="auto"/>
            <w:noWrap/>
            <w:vAlign w:val="center"/>
            <w:hideMark/>
          </w:tcPr>
          <w:p w14:paraId="38DF2940" w14:textId="77777777" w:rsidR="00FC2590" w:rsidRPr="004C3CFA" w:rsidRDefault="00FC2590" w:rsidP="00072178">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05</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14:paraId="643E606D" w14:textId="77777777" w:rsidR="00FC2590" w:rsidRPr="004C3CFA" w:rsidRDefault="00FC2590" w:rsidP="00072178">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meses</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4806302E" w14:textId="77777777" w:rsidR="00FC2590" w:rsidRPr="004C3CFA" w:rsidRDefault="00FC2590" w:rsidP="00072178">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Mínima Cuantía</w:t>
            </w:r>
          </w:p>
        </w:tc>
        <w:tc>
          <w:tcPr>
            <w:tcW w:w="622" w:type="dxa"/>
            <w:tcBorders>
              <w:top w:val="single" w:sz="4" w:space="0" w:color="auto"/>
              <w:left w:val="nil"/>
              <w:bottom w:val="single" w:sz="4" w:space="0" w:color="auto"/>
              <w:right w:val="single" w:sz="4" w:space="0" w:color="auto"/>
            </w:tcBorders>
            <w:shd w:val="clear" w:color="auto" w:fill="auto"/>
            <w:vAlign w:val="center"/>
            <w:hideMark/>
          </w:tcPr>
          <w:p w14:paraId="307334D8" w14:textId="77777777" w:rsidR="00FC2590" w:rsidRPr="004C3CFA" w:rsidRDefault="00FC2590" w:rsidP="00072178">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Propios</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4EBF1E08" w14:textId="77777777" w:rsidR="00FC2590" w:rsidRPr="004C3CFA" w:rsidRDefault="00FC2590" w:rsidP="00072178">
            <w:pPr>
              <w:jc w:val="right"/>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28.500.000</w:t>
            </w:r>
          </w:p>
        </w:tc>
      </w:tr>
    </w:tbl>
    <w:p w14:paraId="7AF30266" w14:textId="77777777" w:rsidR="00787426" w:rsidRDefault="00787426" w:rsidP="00B056DD">
      <w:pPr>
        <w:jc w:val="both"/>
        <w:rPr>
          <w:rFonts w:cstheme="minorHAnsi"/>
        </w:rPr>
      </w:pPr>
    </w:p>
    <w:p w14:paraId="237C961D" w14:textId="7CAA1C54" w:rsidR="005E08C2" w:rsidRDefault="005E08C2" w:rsidP="00B056DD">
      <w:pPr>
        <w:jc w:val="both"/>
        <w:rPr>
          <w:rFonts w:cstheme="minorHAnsi"/>
        </w:rPr>
      </w:pPr>
      <w:r>
        <w:rPr>
          <w:rFonts w:cstheme="minorHAnsi"/>
        </w:rPr>
        <w:t>Crear Item:</w:t>
      </w:r>
    </w:p>
    <w:p w14:paraId="250DCC50" w14:textId="77777777" w:rsidR="005E08C2" w:rsidRDefault="005E08C2" w:rsidP="00B056DD">
      <w:pPr>
        <w:jc w:val="both"/>
        <w:rPr>
          <w:rFonts w:cstheme="minorHAnsi"/>
        </w:rPr>
      </w:pPr>
    </w:p>
    <w:tbl>
      <w:tblPr>
        <w:tblW w:w="10348" w:type="dxa"/>
        <w:tblInd w:w="-577" w:type="dxa"/>
        <w:tblLayout w:type="fixed"/>
        <w:tblCellMar>
          <w:left w:w="70" w:type="dxa"/>
          <w:right w:w="70" w:type="dxa"/>
        </w:tblCellMar>
        <w:tblLook w:val="04A0" w:firstRow="1" w:lastRow="0" w:firstColumn="1" w:lastColumn="0" w:noHBand="0" w:noVBand="1"/>
      </w:tblPr>
      <w:tblGrid>
        <w:gridCol w:w="1296"/>
        <w:gridCol w:w="2815"/>
        <w:gridCol w:w="851"/>
        <w:gridCol w:w="850"/>
        <w:gridCol w:w="425"/>
        <w:gridCol w:w="993"/>
        <w:gridCol w:w="850"/>
        <w:gridCol w:w="849"/>
        <w:gridCol w:w="1419"/>
      </w:tblGrid>
      <w:tr w:rsidR="005E08C2" w:rsidRPr="00F33AF1" w14:paraId="6E2074A4" w14:textId="77777777" w:rsidTr="00FF2386">
        <w:trPr>
          <w:trHeight w:val="1450"/>
        </w:trPr>
        <w:tc>
          <w:tcPr>
            <w:tcW w:w="1296" w:type="dxa"/>
            <w:tcBorders>
              <w:top w:val="single" w:sz="8" w:space="0" w:color="auto"/>
              <w:left w:val="single" w:sz="8" w:space="0" w:color="auto"/>
              <w:bottom w:val="single" w:sz="8" w:space="0" w:color="auto"/>
              <w:right w:val="single" w:sz="8" w:space="0" w:color="auto"/>
            </w:tcBorders>
            <w:shd w:val="clear" w:color="000000" w:fill="DBE5F1"/>
            <w:vAlign w:val="center"/>
            <w:hideMark/>
          </w:tcPr>
          <w:p w14:paraId="18E41939" w14:textId="77777777" w:rsidR="005E08C2" w:rsidRPr="00F33AF1" w:rsidRDefault="005E08C2" w:rsidP="00072178">
            <w:pPr>
              <w:jc w:val="center"/>
              <w:rPr>
                <w:rFonts w:ascii="Verdana" w:eastAsia="Times New Roman" w:hAnsi="Verdana" w:cs="Arial"/>
                <w:b/>
                <w:bCs/>
                <w:color w:val="000000"/>
                <w:sz w:val="16"/>
                <w:szCs w:val="16"/>
                <w:lang w:val="es-CO" w:eastAsia="es-CO"/>
              </w:rPr>
            </w:pPr>
            <w:r w:rsidRPr="00F33AF1">
              <w:rPr>
                <w:rFonts w:ascii="Verdana" w:eastAsia="Times New Roman" w:hAnsi="Verdana" w:cs="Arial"/>
                <w:b/>
                <w:bCs/>
                <w:color w:val="000000"/>
                <w:sz w:val="16"/>
                <w:szCs w:val="16"/>
                <w:lang w:val="es-CO" w:eastAsia="es-CO"/>
              </w:rPr>
              <w:t>Código UNSPSC (cada código separado por ;)</w:t>
            </w:r>
          </w:p>
        </w:tc>
        <w:tc>
          <w:tcPr>
            <w:tcW w:w="2815" w:type="dxa"/>
            <w:tcBorders>
              <w:top w:val="single" w:sz="8" w:space="0" w:color="auto"/>
              <w:left w:val="nil"/>
              <w:bottom w:val="single" w:sz="8" w:space="0" w:color="auto"/>
              <w:right w:val="single" w:sz="8" w:space="0" w:color="auto"/>
            </w:tcBorders>
            <w:shd w:val="clear" w:color="000000" w:fill="DBE5F1"/>
            <w:noWrap/>
            <w:vAlign w:val="center"/>
            <w:hideMark/>
          </w:tcPr>
          <w:p w14:paraId="01A84D0B" w14:textId="77777777" w:rsidR="005E08C2" w:rsidRPr="00F33AF1" w:rsidRDefault="005E08C2" w:rsidP="00072178">
            <w:pPr>
              <w:jc w:val="center"/>
              <w:rPr>
                <w:rFonts w:ascii="Verdana" w:eastAsia="Times New Roman" w:hAnsi="Verdana" w:cs="Arial"/>
                <w:b/>
                <w:bCs/>
                <w:color w:val="000000"/>
                <w:sz w:val="16"/>
                <w:szCs w:val="16"/>
                <w:lang w:val="es-CO" w:eastAsia="es-CO"/>
              </w:rPr>
            </w:pPr>
            <w:r w:rsidRPr="00F33AF1">
              <w:rPr>
                <w:rFonts w:ascii="Verdana" w:eastAsia="Times New Roman" w:hAnsi="Verdana" w:cs="Arial"/>
                <w:b/>
                <w:bCs/>
                <w:color w:val="000000"/>
                <w:sz w:val="16"/>
                <w:szCs w:val="16"/>
                <w:lang w:val="es-CO" w:eastAsia="es-CO"/>
              </w:rPr>
              <w:t>Descripción</w:t>
            </w:r>
          </w:p>
        </w:tc>
        <w:tc>
          <w:tcPr>
            <w:tcW w:w="851" w:type="dxa"/>
            <w:tcBorders>
              <w:top w:val="single" w:sz="8" w:space="0" w:color="auto"/>
              <w:left w:val="nil"/>
              <w:bottom w:val="single" w:sz="8" w:space="0" w:color="auto"/>
              <w:right w:val="single" w:sz="8" w:space="0" w:color="auto"/>
            </w:tcBorders>
            <w:shd w:val="clear" w:color="000000" w:fill="DBE5F1"/>
            <w:vAlign w:val="center"/>
            <w:hideMark/>
          </w:tcPr>
          <w:p w14:paraId="30A04E5A" w14:textId="77777777" w:rsidR="005E08C2" w:rsidRPr="00F33AF1" w:rsidRDefault="005E08C2" w:rsidP="00072178">
            <w:pPr>
              <w:jc w:val="center"/>
              <w:rPr>
                <w:rFonts w:ascii="Verdana" w:eastAsia="Times New Roman" w:hAnsi="Verdana" w:cs="Arial"/>
                <w:b/>
                <w:bCs/>
                <w:color w:val="000000"/>
                <w:sz w:val="16"/>
                <w:szCs w:val="16"/>
                <w:lang w:val="es-CO" w:eastAsia="es-CO"/>
              </w:rPr>
            </w:pPr>
            <w:r w:rsidRPr="00F33AF1">
              <w:rPr>
                <w:rFonts w:ascii="Verdana" w:eastAsia="Times New Roman" w:hAnsi="Verdana" w:cs="Arial"/>
                <w:b/>
                <w:bCs/>
                <w:color w:val="000000"/>
                <w:sz w:val="16"/>
                <w:szCs w:val="16"/>
                <w:lang w:val="es-CO" w:eastAsia="es-CO"/>
              </w:rPr>
              <w:t>Fecha estimada de inicio de proceso de selección (mes)</w:t>
            </w:r>
          </w:p>
        </w:tc>
        <w:tc>
          <w:tcPr>
            <w:tcW w:w="850" w:type="dxa"/>
            <w:tcBorders>
              <w:top w:val="single" w:sz="8" w:space="0" w:color="auto"/>
              <w:left w:val="nil"/>
              <w:bottom w:val="single" w:sz="8" w:space="0" w:color="auto"/>
              <w:right w:val="single" w:sz="8" w:space="0" w:color="auto"/>
            </w:tcBorders>
            <w:shd w:val="clear" w:color="000000" w:fill="DBE5F1"/>
            <w:vAlign w:val="center"/>
            <w:hideMark/>
          </w:tcPr>
          <w:p w14:paraId="10EAA4BF" w14:textId="77777777" w:rsidR="005E08C2" w:rsidRPr="00F33AF1" w:rsidRDefault="005E08C2" w:rsidP="00072178">
            <w:pPr>
              <w:jc w:val="center"/>
              <w:rPr>
                <w:rFonts w:ascii="Verdana" w:eastAsia="Times New Roman" w:hAnsi="Verdana" w:cs="Arial"/>
                <w:b/>
                <w:bCs/>
                <w:color w:val="000000"/>
                <w:sz w:val="16"/>
                <w:szCs w:val="16"/>
                <w:lang w:val="es-CO" w:eastAsia="es-CO"/>
              </w:rPr>
            </w:pPr>
            <w:r w:rsidRPr="00F33AF1">
              <w:rPr>
                <w:rFonts w:ascii="Verdana" w:eastAsia="Times New Roman" w:hAnsi="Verdana" w:cs="Arial"/>
                <w:b/>
                <w:bCs/>
                <w:color w:val="000000"/>
                <w:sz w:val="16"/>
                <w:szCs w:val="16"/>
                <w:lang w:val="es-CO" w:eastAsia="es-CO"/>
              </w:rPr>
              <w:t>Fecha estimada de presentación de ofertas (mes)</w:t>
            </w:r>
          </w:p>
        </w:tc>
        <w:tc>
          <w:tcPr>
            <w:tcW w:w="425" w:type="dxa"/>
            <w:tcBorders>
              <w:top w:val="single" w:sz="8" w:space="0" w:color="auto"/>
              <w:left w:val="nil"/>
              <w:bottom w:val="single" w:sz="8" w:space="0" w:color="auto"/>
              <w:right w:val="single" w:sz="8" w:space="0" w:color="auto"/>
            </w:tcBorders>
            <w:shd w:val="clear" w:color="000000" w:fill="DBE5F1"/>
            <w:vAlign w:val="center"/>
            <w:hideMark/>
          </w:tcPr>
          <w:p w14:paraId="14BEEE65" w14:textId="77777777" w:rsidR="005E08C2" w:rsidRPr="00F33AF1" w:rsidRDefault="005E08C2" w:rsidP="00072178">
            <w:pPr>
              <w:jc w:val="center"/>
              <w:rPr>
                <w:rFonts w:ascii="Verdana" w:eastAsia="Times New Roman" w:hAnsi="Verdana" w:cs="Arial"/>
                <w:b/>
                <w:bCs/>
                <w:color w:val="000000"/>
                <w:sz w:val="16"/>
                <w:szCs w:val="16"/>
                <w:lang w:val="es-CO" w:eastAsia="es-CO"/>
              </w:rPr>
            </w:pPr>
            <w:r w:rsidRPr="00F33AF1">
              <w:rPr>
                <w:rFonts w:ascii="Verdana" w:eastAsia="Times New Roman" w:hAnsi="Verdana" w:cs="Arial"/>
                <w:b/>
                <w:bCs/>
                <w:color w:val="000000"/>
                <w:sz w:val="16"/>
                <w:szCs w:val="16"/>
                <w:lang w:val="es-CO" w:eastAsia="es-CO"/>
              </w:rPr>
              <w:t>Duración del contrato (número)</w:t>
            </w:r>
          </w:p>
        </w:tc>
        <w:tc>
          <w:tcPr>
            <w:tcW w:w="993" w:type="dxa"/>
            <w:tcBorders>
              <w:top w:val="single" w:sz="8" w:space="0" w:color="auto"/>
              <w:left w:val="nil"/>
              <w:bottom w:val="single" w:sz="8" w:space="0" w:color="auto"/>
              <w:right w:val="single" w:sz="8" w:space="0" w:color="auto"/>
            </w:tcBorders>
            <w:shd w:val="clear" w:color="000000" w:fill="DBE5F1"/>
            <w:vAlign w:val="center"/>
            <w:hideMark/>
          </w:tcPr>
          <w:p w14:paraId="7BCC60F5" w14:textId="77777777" w:rsidR="005E08C2" w:rsidRPr="00F33AF1" w:rsidRDefault="005E08C2" w:rsidP="00072178">
            <w:pPr>
              <w:jc w:val="center"/>
              <w:rPr>
                <w:rFonts w:ascii="Verdana" w:eastAsia="Times New Roman" w:hAnsi="Verdana" w:cs="Arial"/>
                <w:b/>
                <w:bCs/>
                <w:color w:val="000000"/>
                <w:sz w:val="16"/>
                <w:szCs w:val="16"/>
                <w:lang w:val="es-CO" w:eastAsia="es-CO"/>
              </w:rPr>
            </w:pPr>
            <w:r w:rsidRPr="00F33AF1">
              <w:rPr>
                <w:rFonts w:ascii="Verdana" w:eastAsia="Times New Roman" w:hAnsi="Verdana" w:cs="Arial"/>
                <w:b/>
                <w:bCs/>
                <w:color w:val="000000"/>
                <w:sz w:val="16"/>
                <w:szCs w:val="16"/>
                <w:lang w:val="es-CO" w:eastAsia="es-CO"/>
              </w:rPr>
              <w:t>Duración del contrato (intervalo: días, meses, años)</w:t>
            </w:r>
          </w:p>
        </w:tc>
        <w:tc>
          <w:tcPr>
            <w:tcW w:w="850" w:type="dxa"/>
            <w:tcBorders>
              <w:top w:val="single" w:sz="8" w:space="0" w:color="auto"/>
              <w:left w:val="nil"/>
              <w:bottom w:val="single" w:sz="8" w:space="0" w:color="auto"/>
              <w:right w:val="single" w:sz="8" w:space="0" w:color="auto"/>
            </w:tcBorders>
            <w:shd w:val="clear" w:color="000000" w:fill="DBE5F1"/>
            <w:vAlign w:val="center"/>
            <w:hideMark/>
          </w:tcPr>
          <w:p w14:paraId="6AB08B67" w14:textId="77777777" w:rsidR="005E08C2" w:rsidRPr="00F33AF1" w:rsidRDefault="005E08C2" w:rsidP="00072178">
            <w:pPr>
              <w:jc w:val="center"/>
              <w:rPr>
                <w:rFonts w:ascii="Verdana" w:eastAsia="Times New Roman" w:hAnsi="Verdana" w:cs="Arial"/>
                <w:b/>
                <w:bCs/>
                <w:color w:val="000000"/>
                <w:sz w:val="16"/>
                <w:szCs w:val="16"/>
                <w:lang w:val="es-CO" w:eastAsia="es-CO"/>
              </w:rPr>
            </w:pPr>
            <w:r w:rsidRPr="00F33AF1">
              <w:rPr>
                <w:rFonts w:ascii="Verdana" w:eastAsia="Times New Roman" w:hAnsi="Verdana" w:cs="Arial"/>
                <w:b/>
                <w:bCs/>
                <w:color w:val="000000"/>
                <w:sz w:val="16"/>
                <w:szCs w:val="16"/>
                <w:lang w:val="es-CO" w:eastAsia="es-CO"/>
              </w:rPr>
              <w:t xml:space="preserve">Modalidad de selección </w:t>
            </w:r>
          </w:p>
        </w:tc>
        <w:tc>
          <w:tcPr>
            <w:tcW w:w="849" w:type="dxa"/>
            <w:tcBorders>
              <w:top w:val="single" w:sz="8" w:space="0" w:color="auto"/>
              <w:left w:val="nil"/>
              <w:bottom w:val="single" w:sz="8" w:space="0" w:color="auto"/>
              <w:right w:val="single" w:sz="8" w:space="0" w:color="auto"/>
            </w:tcBorders>
            <w:shd w:val="clear" w:color="000000" w:fill="DBE5F1"/>
            <w:vAlign w:val="center"/>
            <w:hideMark/>
          </w:tcPr>
          <w:p w14:paraId="11E0E256" w14:textId="77777777" w:rsidR="005E08C2" w:rsidRPr="00F33AF1" w:rsidRDefault="005E08C2" w:rsidP="00072178">
            <w:pPr>
              <w:jc w:val="center"/>
              <w:rPr>
                <w:rFonts w:ascii="Verdana" w:eastAsia="Times New Roman" w:hAnsi="Verdana" w:cs="Arial"/>
                <w:b/>
                <w:bCs/>
                <w:color w:val="000000"/>
                <w:sz w:val="16"/>
                <w:szCs w:val="16"/>
                <w:lang w:val="es-CO" w:eastAsia="es-CO"/>
              </w:rPr>
            </w:pPr>
            <w:r w:rsidRPr="00F33AF1">
              <w:rPr>
                <w:rFonts w:ascii="Verdana" w:eastAsia="Times New Roman" w:hAnsi="Verdana" w:cs="Arial"/>
                <w:b/>
                <w:bCs/>
                <w:color w:val="000000"/>
                <w:sz w:val="16"/>
                <w:szCs w:val="16"/>
                <w:lang w:val="es-CO" w:eastAsia="es-CO"/>
              </w:rPr>
              <w:t>Fuente de los recursos</w:t>
            </w:r>
          </w:p>
        </w:tc>
        <w:tc>
          <w:tcPr>
            <w:tcW w:w="1419" w:type="dxa"/>
            <w:tcBorders>
              <w:top w:val="single" w:sz="8" w:space="0" w:color="auto"/>
              <w:left w:val="nil"/>
              <w:bottom w:val="single" w:sz="8" w:space="0" w:color="auto"/>
              <w:right w:val="single" w:sz="8" w:space="0" w:color="auto"/>
            </w:tcBorders>
            <w:shd w:val="clear" w:color="000000" w:fill="DBE5F1"/>
            <w:vAlign w:val="center"/>
            <w:hideMark/>
          </w:tcPr>
          <w:p w14:paraId="7B57B0A4" w14:textId="77777777" w:rsidR="005E08C2" w:rsidRPr="00F33AF1" w:rsidRDefault="005E08C2" w:rsidP="00072178">
            <w:pPr>
              <w:jc w:val="center"/>
              <w:rPr>
                <w:rFonts w:ascii="Verdana" w:eastAsia="Times New Roman" w:hAnsi="Verdana" w:cs="Arial"/>
                <w:b/>
                <w:bCs/>
                <w:color w:val="000000"/>
                <w:sz w:val="16"/>
                <w:szCs w:val="16"/>
                <w:lang w:val="es-CO" w:eastAsia="es-CO"/>
              </w:rPr>
            </w:pPr>
            <w:r w:rsidRPr="00F33AF1">
              <w:rPr>
                <w:rFonts w:ascii="Verdana" w:eastAsia="Times New Roman" w:hAnsi="Verdana" w:cs="Arial"/>
                <w:b/>
                <w:bCs/>
                <w:color w:val="000000"/>
                <w:sz w:val="16"/>
                <w:szCs w:val="16"/>
                <w:lang w:val="es-CO" w:eastAsia="es-CO"/>
              </w:rPr>
              <w:t>Valor Estimado</w:t>
            </w:r>
          </w:p>
        </w:tc>
      </w:tr>
      <w:tr w:rsidR="005E08C2" w:rsidRPr="00F33AF1" w14:paraId="3B352B31" w14:textId="77777777" w:rsidTr="00FF2386">
        <w:trPr>
          <w:trHeight w:val="467"/>
        </w:trPr>
        <w:tc>
          <w:tcPr>
            <w:tcW w:w="1296" w:type="dxa"/>
            <w:vMerge w:val="restart"/>
            <w:tcBorders>
              <w:top w:val="nil"/>
              <w:left w:val="single" w:sz="4" w:space="0" w:color="auto"/>
              <w:bottom w:val="single" w:sz="4" w:space="0" w:color="000000"/>
              <w:right w:val="single" w:sz="4" w:space="0" w:color="auto"/>
            </w:tcBorders>
            <w:shd w:val="clear" w:color="auto" w:fill="auto"/>
            <w:vAlign w:val="center"/>
            <w:hideMark/>
          </w:tcPr>
          <w:p w14:paraId="6E27BB86" w14:textId="2CFC0134" w:rsidR="005E08C2" w:rsidRPr="00F33AF1" w:rsidRDefault="005E08C2" w:rsidP="00072178">
            <w:pPr>
              <w:jc w:val="center"/>
              <w:rPr>
                <w:rFonts w:ascii="Calibri" w:eastAsia="Times New Roman" w:hAnsi="Calibri" w:cs="Calibri"/>
                <w:color w:val="000000"/>
                <w:lang w:val="es-CO" w:eastAsia="es-CO"/>
              </w:rPr>
            </w:pPr>
            <w:r>
              <w:rPr>
                <w:rFonts w:ascii="Calibri" w:eastAsia="Times New Roman" w:hAnsi="Calibri" w:cs="Calibri"/>
                <w:color w:val="000000"/>
                <w:lang w:val="es-CO" w:eastAsia="es-CO"/>
              </w:rPr>
              <w:t>40101701</w:t>
            </w:r>
          </w:p>
        </w:tc>
        <w:tc>
          <w:tcPr>
            <w:tcW w:w="2815" w:type="dxa"/>
            <w:vMerge w:val="restart"/>
            <w:tcBorders>
              <w:top w:val="nil"/>
              <w:left w:val="single" w:sz="4" w:space="0" w:color="auto"/>
              <w:bottom w:val="single" w:sz="4" w:space="0" w:color="000000"/>
              <w:right w:val="single" w:sz="4" w:space="0" w:color="auto"/>
            </w:tcBorders>
            <w:shd w:val="clear" w:color="auto" w:fill="auto"/>
            <w:vAlign w:val="center"/>
            <w:hideMark/>
          </w:tcPr>
          <w:p w14:paraId="0551FEF1" w14:textId="5829E0C0" w:rsidR="005E08C2" w:rsidRPr="00F33AF1" w:rsidRDefault="00537EA8" w:rsidP="00072178">
            <w:pPr>
              <w:rPr>
                <w:rFonts w:ascii="Calibri" w:eastAsia="Times New Roman" w:hAnsi="Calibri" w:cs="Calibri"/>
                <w:color w:val="000000"/>
                <w:lang w:val="es-CO" w:eastAsia="es-CO"/>
              </w:rPr>
            </w:pPr>
            <w:r>
              <w:rPr>
                <w:rFonts w:ascii="Calibri" w:eastAsia="Times New Roman" w:hAnsi="Calibri" w:cs="Calibri"/>
                <w:color w:val="000000"/>
                <w:lang w:val="es-CO" w:eastAsia="es-CO"/>
              </w:rPr>
              <w:t>COMPRA DE AIRES ACONDICIONADOS PARA EL INSTITUTO DE FOMENTO PARA EL DESARROLLO DE RISARALDA - INFIDER</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AE0F63" w14:textId="77777777" w:rsidR="005E08C2" w:rsidRPr="00F33AF1" w:rsidRDefault="005E08C2" w:rsidP="00072178">
            <w:pPr>
              <w:jc w:val="cente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AGOSTO</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910667" w14:textId="77777777" w:rsidR="005E08C2" w:rsidRPr="00F33AF1" w:rsidRDefault="005E08C2" w:rsidP="00072178">
            <w:pPr>
              <w:jc w:val="cente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AGOSTO</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AF9B85" w14:textId="1F1BBA4C" w:rsidR="005E08C2" w:rsidRPr="00F33AF1" w:rsidRDefault="005E08C2" w:rsidP="00072178">
            <w:pPr>
              <w:jc w:val="center"/>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5</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EE3221" w14:textId="7D401CB5" w:rsidR="005E08C2" w:rsidRPr="00F33AF1" w:rsidRDefault="005E08C2" w:rsidP="005E08C2">
            <w:pPr>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 xml:space="preserve"> MESES</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705FCA5" w14:textId="6B3611EA" w:rsidR="005E08C2" w:rsidRPr="00F33AF1" w:rsidRDefault="005E08C2" w:rsidP="005E08C2">
            <w:pP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Mínima Cuantía</w:t>
            </w:r>
          </w:p>
        </w:tc>
        <w:tc>
          <w:tcPr>
            <w:tcW w:w="8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BA2BEB" w14:textId="77777777" w:rsidR="005E08C2" w:rsidRPr="00F33AF1" w:rsidRDefault="005E08C2" w:rsidP="00072178">
            <w:pPr>
              <w:jc w:val="cente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Propios</w:t>
            </w:r>
          </w:p>
        </w:tc>
        <w:tc>
          <w:tcPr>
            <w:tcW w:w="14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33B860" w14:textId="0168AB0E" w:rsidR="005E08C2" w:rsidRPr="00F33AF1" w:rsidRDefault="005E08C2" w:rsidP="00072178">
            <w:pPr>
              <w:jc w:val="center"/>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30.000.000</w:t>
            </w:r>
          </w:p>
        </w:tc>
      </w:tr>
      <w:tr w:rsidR="005E08C2" w:rsidRPr="00F33AF1" w14:paraId="4095C1F8" w14:textId="77777777" w:rsidTr="00FF2386">
        <w:trPr>
          <w:trHeight w:val="467"/>
        </w:trPr>
        <w:tc>
          <w:tcPr>
            <w:tcW w:w="1296" w:type="dxa"/>
            <w:vMerge/>
            <w:tcBorders>
              <w:top w:val="nil"/>
              <w:left w:val="single" w:sz="4" w:space="0" w:color="auto"/>
              <w:bottom w:val="single" w:sz="4" w:space="0" w:color="000000"/>
              <w:right w:val="single" w:sz="4" w:space="0" w:color="auto"/>
            </w:tcBorders>
            <w:vAlign w:val="center"/>
            <w:hideMark/>
          </w:tcPr>
          <w:p w14:paraId="01C6DB5C" w14:textId="77777777" w:rsidR="005E08C2" w:rsidRPr="00F33AF1" w:rsidRDefault="005E08C2" w:rsidP="00072178">
            <w:pPr>
              <w:rPr>
                <w:rFonts w:ascii="Calibri" w:eastAsia="Times New Roman" w:hAnsi="Calibri" w:cs="Calibri"/>
                <w:color w:val="000000"/>
                <w:lang w:val="es-CO" w:eastAsia="es-CO"/>
              </w:rPr>
            </w:pPr>
          </w:p>
        </w:tc>
        <w:tc>
          <w:tcPr>
            <w:tcW w:w="2815" w:type="dxa"/>
            <w:vMerge/>
            <w:tcBorders>
              <w:top w:val="nil"/>
              <w:left w:val="single" w:sz="4" w:space="0" w:color="auto"/>
              <w:bottom w:val="single" w:sz="4" w:space="0" w:color="000000"/>
              <w:right w:val="single" w:sz="4" w:space="0" w:color="auto"/>
            </w:tcBorders>
            <w:vAlign w:val="center"/>
            <w:hideMark/>
          </w:tcPr>
          <w:p w14:paraId="44DA02C2" w14:textId="77777777" w:rsidR="005E08C2" w:rsidRPr="00F33AF1" w:rsidRDefault="005E08C2" w:rsidP="00072178">
            <w:pPr>
              <w:rPr>
                <w:rFonts w:ascii="Calibri" w:eastAsia="Times New Roman" w:hAnsi="Calibri" w:cs="Calibri"/>
                <w:color w:val="000000"/>
                <w:lang w:val="es-CO" w:eastAsia="es-CO"/>
              </w:rPr>
            </w:pPr>
          </w:p>
        </w:tc>
        <w:tc>
          <w:tcPr>
            <w:tcW w:w="851" w:type="dxa"/>
            <w:vMerge/>
            <w:tcBorders>
              <w:top w:val="nil"/>
              <w:left w:val="single" w:sz="4" w:space="0" w:color="auto"/>
              <w:bottom w:val="single" w:sz="4" w:space="0" w:color="000000"/>
              <w:right w:val="single" w:sz="4" w:space="0" w:color="auto"/>
            </w:tcBorders>
            <w:vAlign w:val="center"/>
            <w:hideMark/>
          </w:tcPr>
          <w:p w14:paraId="7AA89801" w14:textId="77777777" w:rsidR="005E08C2" w:rsidRPr="00F33AF1" w:rsidRDefault="005E08C2" w:rsidP="00072178">
            <w:pPr>
              <w:rPr>
                <w:rFonts w:ascii="Arial" w:eastAsia="Times New Roman" w:hAnsi="Arial" w:cs="Arial"/>
                <w:color w:val="000000"/>
                <w:sz w:val="20"/>
                <w:szCs w:val="20"/>
                <w:lang w:val="es-CO" w:eastAsia="es-CO"/>
              </w:rPr>
            </w:pPr>
          </w:p>
        </w:tc>
        <w:tc>
          <w:tcPr>
            <w:tcW w:w="850" w:type="dxa"/>
            <w:vMerge/>
            <w:tcBorders>
              <w:top w:val="nil"/>
              <w:left w:val="single" w:sz="4" w:space="0" w:color="auto"/>
              <w:bottom w:val="single" w:sz="4" w:space="0" w:color="000000"/>
              <w:right w:val="single" w:sz="4" w:space="0" w:color="auto"/>
            </w:tcBorders>
            <w:vAlign w:val="center"/>
            <w:hideMark/>
          </w:tcPr>
          <w:p w14:paraId="30DC52CE" w14:textId="77777777" w:rsidR="005E08C2" w:rsidRPr="00F33AF1" w:rsidRDefault="005E08C2" w:rsidP="00072178">
            <w:pPr>
              <w:rPr>
                <w:rFonts w:ascii="Arial" w:eastAsia="Times New Roman" w:hAnsi="Arial" w:cs="Arial"/>
                <w:color w:val="000000"/>
                <w:sz w:val="20"/>
                <w:szCs w:val="20"/>
                <w:lang w:val="es-CO" w:eastAsia="es-CO"/>
              </w:rPr>
            </w:pPr>
          </w:p>
        </w:tc>
        <w:tc>
          <w:tcPr>
            <w:tcW w:w="425" w:type="dxa"/>
            <w:vMerge/>
            <w:tcBorders>
              <w:top w:val="nil"/>
              <w:left w:val="single" w:sz="4" w:space="0" w:color="auto"/>
              <w:bottom w:val="single" w:sz="4" w:space="0" w:color="000000"/>
              <w:right w:val="single" w:sz="4" w:space="0" w:color="auto"/>
            </w:tcBorders>
            <w:vAlign w:val="center"/>
            <w:hideMark/>
          </w:tcPr>
          <w:p w14:paraId="0F6166CE" w14:textId="77777777" w:rsidR="005E08C2" w:rsidRPr="00F33AF1" w:rsidRDefault="005E08C2" w:rsidP="00072178">
            <w:pPr>
              <w:rPr>
                <w:rFonts w:ascii="Arial" w:eastAsia="Times New Roman" w:hAnsi="Arial" w:cs="Arial"/>
                <w:color w:val="000000"/>
                <w:sz w:val="20"/>
                <w:szCs w:val="20"/>
                <w:lang w:val="es-CO" w:eastAsia="es-CO"/>
              </w:rPr>
            </w:pPr>
          </w:p>
        </w:tc>
        <w:tc>
          <w:tcPr>
            <w:tcW w:w="993" w:type="dxa"/>
            <w:vMerge/>
            <w:tcBorders>
              <w:top w:val="nil"/>
              <w:left w:val="single" w:sz="4" w:space="0" w:color="auto"/>
              <w:bottom w:val="single" w:sz="4" w:space="0" w:color="000000"/>
              <w:right w:val="single" w:sz="4" w:space="0" w:color="auto"/>
            </w:tcBorders>
            <w:vAlign w:val="center"/>
            <w:hideMark/>
          </w:tcPr>
          <w:p w14:paraId="26B1A8A1" w14:textId="77777777" w:rsidR="005E08C2" w:rsidRPr="00F33AF1" w:rsidRDefault="005E08C2" w:rsidP="00072178">
            <w:pPr>
              <w:rPr>
                <w:rFonts w:ascii="Arial" w:eastAsia="Times New Roman" w:hAnsi="Arial" w:cs="Arial"/>
                <w:color w:val="000000"/>
                <w:sz w:val="20"/>
                <w:szCs w:val="20"/>
                <w:lang w:val="es-CO" w:eastAsia="es-CO"/>
              </w:rPr>
            </w:pPr>
          </w:p>
        </w:tc>
        <w:tc>
          <w:tcPr>
            <w:tcW w:w="850" w:type="dxa"/>
            <w:vMerge/>
            <w:tcBorders>
              <w:top w:val="nil"/>
              <w:left w:val="single" w:sz="4" w:space="0" w:color="auto"/>
              <w:bottom w:val="single" w:sz="4" w:space="0" w:color="000000"/>
              <w:right w:val="single" w:sz="4" w:space="0" w:color="auto"/>
            </w:tcBorders>
            <w:vAlign w:val="center"/>
            <w:hideMark/>
          </w:tcPr>
          <w:p w14:paraId="089F0062" w14:textId="77777777" w:rsidR="005E08C2" w:rsidRPr="00F33AF1" w:rsidRDefault="005E08C2" w:rsidP="00072178">
            <w:pPr>
              <w:rPr>
                <w:rFonts w:ascii="Verdana" w:eastAsia="Times New Roman" w:hAnsi="Verdana" w:cs="Arial"/>
                <w:color w:val="000000"/>
                <w:sz w:val="20"/>
                <w:szCs w:val="20"/>
                <w:lang w:val="es-CO" w:eastAsia="es-CO"/>
              </w:rPr>
            </w:pPr>
          </w:p>
        </w:tc>
        <w:tc>
          <w:tcPr>
            <w:tcW w:w="849" w:type="dxa"/>
            <w:vMerge/>
            <w:tcBorders>
              <w:top w:val="nil"/>
              <w:left w:val="single" w:sz="4" w:space="0" w:color="auto"/>
              <w:bottom w:val="single" w:sz="4" w:space="0" w:color="000000"/>
              <w:right w:val="single" w:sz="4" w:space="0" w:color="auto"/>
            </w:tcBorders>
            <w:vAlign w:val="center"/>
            <w:hideMark/>
          </w:tcPr>
          <w:p w14:paraId="56DE658D" w14:textId="77777777" w:rsidR="005E08C2" w:rsidRPr="00F33AF1" w:rsidRDefault="005E08C2" w:rsidP="00072178">
            <w:pPr>
              <w:rPr>
                <w:rFonts w:ascii="Arial" w:eastAsia="Times New Roman" w:hAnsi="Arial" w:cs="Arial"/>
                <w:color w:val="000000"/>
                <w:sz w:val="20"/>
                <w:szCs w:val="20"/>
                <w:lang w:val="es-CO" w:eastAsia="es-CO"/>
              </w:rPr>
            </w:pPr>
          </w:p>
        </w:tc>
        <w:tc>
          <w:tcPr>
            <w:tcW w:w="1419" w:type="dxa"/>
            <w:vMerge/>
            <w:tcBorders>
              <w:top w:val="nil"/>
              <w:left w:val="single" w:sz="4" w:space="0" w:color="auto"/>
              <w:bottom w:val="single" w:sz="4" w:space="0" w:color="000000"/>
              <w:right w:val="single" w:sz="4" w:space="0" w:color="auto"/>
            </w:tcBorders>
            <w:vAlign w:val="center"/>
            <w:hideMark/>
          </w:tcPr>
          <w:p w14:paraId="2CEAA3AC" w14:textId="77777777" w:rsidR="005E08C2" w:rsidRPr="00F33AF1" w:rsidRDefault="005E08C2" w:rsidP="00072178">
            <w:pPr>
              <w:rPr>
                <w:rFonts w:ascii="Arial" w:eastAsia="Times New Roman" w:hAnsi="Arial" w:cs="Arial"/>
                <w:color w:val="000000"/>
                <w:sz w:val="20"/>
                <w:szCs w:val="20"/>
                <w:lang w:val="es-CO" w:eastAsia="es-CO"/>
              </w:rPr>
            </w:pPr>
          </w:p>
        </w:tc>
      </w:tr>
    </w:tbl>
    <w:p w14:paraId="1D63CE0A" w14:textId="77777777" w:rsidR="005E08C2" w:rsidRDefault="005E08C2" w:rsidP="00B056DD">
      <w:pPr>
        <w:jc w:val="both"/>
        <w:rPr>
          <w:rFonts w:cstheme="minorHAnsi"/>
        </w:rPr>
      </w:pPr>
    </w:p>
    <w:p w14:paraId="7D979459" w14:textId="77777777" w:rsidR="005E08C2" w:rsidRDefault="005E08C2" w:rsidP="00B056DD">
      <w:pPr>
        <w:jc w:val="both"/>
        <w:rPr>
          <w:rFonts w:cstheme="minorHAnsi"/>
        </w:rPr>
      </w:pPr>
    </w:p>
    <w:p w14:paraId="33EF4A2E" w14:textId="28ED5302" w:rsidR="00F33AF1" w:rsidRDefault="00F33AF1" w:rsidP="00B056DD">
      <w:pPr>
        <w:jc w:val="both"/>
        <w:rPr>
          <w:rFonts w:cstheme="minorHAnsi"/>
        </w:rPr>
      </w:pPr>
      <w:r>
        <w:rPr>
          <w:rFonts w:cstheme="minorHAnsi"/>
        </w:rPr>
        <w:t>Crear los siguientes Items de Contratación Directa:</w:t>
      </w:r>
    </w:p>
    <w:p w14:paraId="33963F8E" w14:textId="77777777" w:rsidR="00F33AF1" w:rsidRDefault="00F33AF1" w:rsidP="00B056DD">
      <w:pPr>
        <w:jc w:val="both"/>
        <w:rPr>
          <w:rFonts w:cstheme="minorHAnsi"/>
        </w:rPr>
      </w:pPr>
    </w:p>
    <w:tbl>
      <w:tblPr>
        <w:tblW w:w="10348" w:type="dxa"/>
        <w:tblInd w:w="-577" w:type="dxa"/>
        <w:tblLayout w:type="fixed"/>
        <w:tblCellMar>
          <w:left w:w="70" w:type="dxa"/>
          <w:right w:w="70" w:type="dxa"/>
        </w:tblCellMar>
        <w:tblLook w:val="04A0" w:firstRow="1" w:lastRow="0" w:firstColumn="1" w:lastColumn="0" w:noHBand="0" w:noVBand="1"/>
      </w:tblPr>
      <w:tblGrid>
        <w:gridCol w:w="1296"/>
        <w:gridCol w:w="2532"/>
        <w:gridCol w:w="493"/>
        <w:gridCol w:w="1008"/>
        <w:gridCol w:w="720"/>
        <w:gridCol w:w="720"/>
        <w:gridCol w:w="1152"/>
        <w:gridCol w:w="1008"/>
        <w:gridCol w:w="1419"/>
      </w:tblGrid>
      <w:tr w:rsidR="00A12EB4" w:rsidRPr="00F33AF1" w14:paraId="79895A8C" w14:textId="77777777" w:rsidTr="00FF2386">
        <w:trPr>
          <w:trHeight w:val="1450"/>
        </w:trPr>
        <w:tc>
          <w:tcPr>
            <w:tcW w:w="1296" w:type="dxa"/>
            <w:tcBorders>
              <w:top w:val="single" w:sz="8" w:space="0" w:color="auto"/>
              <w:left w:val="single" w:sz="8" w:space="0" w:color="auto"/>
              <w:bottom w:val="single" w:sz="8" w:space="0" w:color="auto"/>
              <w:right w:val="single" w:sz="8" w:space="0" w:color="auto"/>
            </w:tcBorders>
            <w:shd w:val="clear" w:color="000000" w:fill="DBE5F1"/>
            <w:vAlign w:val="center"/>
            <w:hideMark/>
          </w:tcPr>
          <w:p w14:paraId="6A3720F5" w14:textId="77777777" w:rsidR="00F33AF1" w:rsidRPr="00F33AF1" w:rsidRDefault="00F33AF1" w:rsidP="00F33AF1">
            <w:pPr>
              <w:jc w:val="center"/>
              <w:rPr>
                <w:rFonts w:ascii="Verdana" w:eastAsia="Times New Roman" w:hAnsi="Verdana" w:cs="Arial"/>
                <w:b/>
                <w:bCs/>
                <w:color w:val="000000"/>
                <w:sz w:val="16"/>
                <w:szCs w:val="16"/>
                <w:lang w:val="es-CO" w:eastAsia="es-CO"/>
              </w:rPr>
            </w:pPr>
            <w:r w:rsidRPr="00F33AF1">
              <w:rPr>
                <w:rFonts w:ascii="Verdana" w:eastAsia="Times New Roman" w:hAnsi="Verdana" w:cs="Arial"/>
                <w:b/>
                <w:bCs/>
                <w:color w:val="000000"/>
                <w:sz w:val="16"/>
                <w:szCs w:val="16"/>
                <w:lang w:val="es-CO" w:eastAsia="es-CO"/>
              </w:rPr>
              <w:t>Código UNSPSC (cada código separado por ;)</w:t>
            </w:r>
          </w:p>
        </w:tc>
        <w:tc>
          <w:tcPr>
            <w:tcW w:w="2532" w:type="dxa"/>
            <w:tcBorders>
              <w:top w:val="single" w:sz="8" w:space="0" w:color="auto"/>
              <w:left w:val="nil"/>
              <w:bottom w:val="single" w:sz="8" w:space="0" w:color="auto"/>
              <w:right w:val="single" w:sz="8" w:space="0" w:color="auto"/>
            </w:tcBorders>
            <w:shd w:val="clear" w:color="000000" w:fill="DBE5F1"/>
            <w:noWrap/>
            <w:vAlign w:val="center"/>
            <w:hideMark/>
          </w:tcPr>
          <w:p w14:paraId="5FF84C1D" w14:textId="77777777" w:rsidR="00F33AF1" w:rsidRPr="00F33AF1" w:rsidRDefault="00F33AF1" w:rsidP="00F33AF1">
            <w:pPr>
              <w:jc w:val="center"/>
              <w:rPr>
                <w:rFonts w:ascii="Verdana" w:eastAsia="Times New Roman" w:hAnsi="Verdana" w:cs="Arial"/>
                <w:b/>
                <w:bCs/>
                <w:color w:val="000000"/>
                <w:sz w:val="16"/>
                <w:szCs w:val="16"/>
                <w:lang w:val="es-CO" w:eastAsia="es-CO"/>
              </w:rPr>
            </w:pPr>
            <w:r w:rsidRPr="00F33AF1">
              <w:rPr>
                <w:rFonts w:ascii="Verdana" w:eastAsia="Times New Roman" w:hAnsi="Verdana" w:cs="Arial"/>
                <w:b/>
                <w:bCs/>
                <w:color w:val="000000"/>
                <w:sz w:val="16"/>
                <w:szCs w:val="16"/>
                <w:lang w:val="es-CO" w:eastAsia="es-CO"/>
              </w:rPr>
              <w:t>Descripción</w:t>
            </w:r>
          </w:p>
        </w:tc>
        <w:tc>
          <w:tcPr>
            <w:tcW w:w="493" w:type="dxa"/>
            <w:tcBorders>
              <w:top w:val="single" w:sz="8" w:space="0" w:color="auto"/>
              <w:left w:val="nil"/>
              <w:bottom w:val="single" w:sz="8" w:space="0" w:color="auto"/>
              <w:right w:val="single" w:sz="8" w:space="0" w:color="auto"/>
            </w:tcBorders>
            <w:shd w:val="clear" w:color="000000" w:fill="DBE5F1"/>
            <w:vAlign w:val="center"/>
            <w:hideMark/>
          </w:tcPr>
          <w:p w14:paraId="538CF111" w14:textId="77777777" w:rsidR="00F33AF1" w:rsidRPr="00F33AF1" w:rsidRDefault="00F33AF1" w:rsidP="00F33AF1">
            <w:pPr>
              <w:jc w:val="center"/>
              <w:rPr>
                <w:rFonts w:ascii="Verdana" w:eastAsia="Times New Roman" w:hAnsi="Verdana" w:cs="Arial"/>
                <w:b/>
                <w:bCs/>
                <w:color w:val="000000"/>
                <w:sz w:val="16"/>
                <w:szCs w:val="16"/>
                <w:lang w:val="es-CO" w:eastAsia="es-CO"/>
              </w:rPr>
            </w:pPr>
            <w:r w:rsidRPr="00F33AF1">
              <w:rPr>
                <w:rFonts w:ascii="Verdana" w:eastAsia="Times New Roman" w:hAnsi="Verdana" w:cs="Arial"/>
                <w:b/>
                <w:bCs/>
                <w:color w:val="000000"/>
                <w:sz w:val="16"/>
                <w:szCs w:val="16"/>
                <w:lang w:val="es-CO" w:eastAsia="es-CO"/>
              </w:rPr>
              <w:t>Fecha estimada de inicio de proceso de selección (mes)</w:t>
            </w:r>
          </w:p>
        </w:tc>
        <w:tc>
          <w:tcPr>
            <w:tcW w:w="1008" w:type="dxa"/>
            <w:tcBorders>
              <w:top w:val="single" w:sz="8" w:space="0" w:color="auto"/>
              <w:left w:val="nil"/>
              <w:bottom w:val="single" w:sz="8" w:space="0" w:color="auto"/>
              <w:right w:val="single" w:sz="8" w:space="0" w:color="auto"/>
            </w:tcBorders>
            <w:shd w:val="clear" w:color="000000" w:fill="DBE5F1"/>
            <w:vAlign w:val="center"/>
            <w:hideMark/>
          </w:tcPr>
          <w:p w14:paraId="6108EEAB" w14:textId="77777777" w:rsidR="00F33AF1" w:rsidRPr="00F33AF1" w:rsidRDefault="00F33AF1" w:rsidP="00F33AF1">
            <w:pPr>
              <w:jc w:val="center"/>
              <w:rPr>
                <w:rFonts w:ascii="Verdana" w:eastAsia="Times New Roman" w:hAnsi="Verdana" w:cs="Arial"/>
                <w:b/>
                <w:bCs/>
                <w:color w:val="000000"/>
                <w:sz w:val="16"/>
                <w:szCs w:val="16"/>
                <w:lang w:val="es-CO" w:eastAsia="es-CO"/>
              </w:rPr>
            </w:pPr>
            <w:r w:rsidRPr="00F33AF1">
              <w:rPr>
                <w:rFonts w:ascii="Verdana" w:eastAsia="Times New Roman" w:hAnsi="Verdana" w:cs="Arial"/>
                <w:b/>
                <w:bCs/>
                <w:color w:val="000000"/>
                <w:sz w:val="16"/>
                <w:szCs w:val="16"/>
                <w:lang w:val="es-CO" w:eastAsia="es-CO"/>
              </w:rPr>
              <w:t>Fecha estimada de presentación de ofertas (mes)</w:t>
            </w:r>
          </w:p>
        </w:tc>
        <w:tc>
          <w:tcPr>
            <w:tcW w:w="720" w:type="dxa"/>
            <w:tcBorders>
              <w:top w:val="single" w:sz="8" w:space="0" w:color="auto"/>
              <w:left w:val="nil"/>
              <w:bottom w:val="single" w:sz="8" w:space="0" w:color="auto"/>
              <w:right w:val="single" w:sz="8" w:space="0" w:color="auto"/>
            </w:tcBorders>
            <w:shd w:val="clear" w:color="000000" w:fill="DBE5F1"/>
            <w:vAlign w:val="center"/>
            <w:hideMark/>
          </w:tcPr>
          <w:p w14:paraId="2EB8F9A1" w14:textId="77777777" w:rsidR="00F33AF1" w:rsidRPr="00F33AF1" w:rsidRDefault="00F33AF1" w:rsidP="00F33AF1">
            <w:pPr>
              <w:jc w:val="center"/>
              <w:rPr>
                <w:rFonts w:ascii="Verdana" w:eastAsia="Times New Roman" w:hAnsi="Verdana" w:cs="Arial"/>
                <w:b/>
                <w:bCs/>
                <w:color w:val="000000"/>
                <w:sz w:val="16"/>
                <w:szCs w:val="16"/>
                <w:lang w:val="es-CO" w:eastAsia="es-CO"/>
              </w:rPr>
            </w:pPr>
            <w:r w:rsidRPr="00F33AF1">
              <w:rPr>
                <w:rFonts w:ascii="Verdana" w:eastAsia="Times New Roman" w:hAnsi="Verdana" w:cs="Arial"/>
                <w:b/>
                <w:bCs/>
                <w:color w:val="000000"/>
                <w:sz w:val="16"/>
                <w:szCs w:val="16"/>
                <w:lang w:val="es-CO" w:eastAsia="es-CO"/>
              </w:rPr>
              <w:t>Duración del contrato (número)</w:t>
            </w:r>
          </w:p>
        </w:tc>
        <w:tc>
          <w:tcPr>
            <w:tcW w:w="720" w:type="dxa"/>
            <w:tcBorders>
              <w:top w:val="single" w:sz="8" w:space="0" w:color="auto"/>
              <w:left w:val="nil"/>
              <w:bottom w:val="single" w:sz="8" w:space="0" w:color="auto"/>
              <w:right w:val="single" w:sz="8" w:space="0" w:color="auto"/>
            </w:tcBorders>
            <w:shd w:val="clear" w:color="000000" w:fill="DBE5F1"/>
            <w:vAlign w:val="center"/>
            <w:hideMark/>
          </w:tcPr>
          <w:p w14:paraId="094D515C" w14:textId="77777777" w:rsidR="00F33AF1" w:rsidRPr="00F33AF1" w:rsidRDefault="00F33AF1" w:rsidP="00F33AF1">
            <w:pPr>
              <w:jc w:val="center"/>
              <w:rPr>
                <w:rFonts w:ascii="Verdana" w:eastAsia="Times New Roman" w:hAnsi="Verdana" w:cs="Arial"/>
                <w:b/>
                <w:bCs/>
                <w:color w:val="000000"/>
                <w:sz w:val="16"/>
                <w:szCs w:val="16"/>
                <w:lang w:val="es-CO" w:eastAsia="es-CO"/>
              </w:rPr>
            </w:pPr>
            <w:r w:rsidRPr="00F33AF1">
              <w:rPr>
                <w:rFonts w:ascii="Verdana" w:eastAsia="Times New Roman" w:hAnsi="Verdana" w:cs="Arial"/>
                <w:b/>
                <w:bCs/>
                <w:color w:val="000000"/>
                <w:sz w:val="16"/>
                <w:szCs w:val="16"/>
                <w:lang w:val="es-CO" w:eastAsia="es-CO"/>
              </w:rPr>
              <w:t>Duración del contrato (intervalo: días, meses, años)</w:t>
            </w:r>
          </w:p>
        </w:tc>
        <w:tc>
          <w:tcPr>
            <w:tcW w:w="1152" w:type="dxa"/>
            <w:tcBorders>
              <w:top w:val="single" w:sz="8" w:space="0" w:color="auto"/>
              <w:left w:val="nil"/>
              <w:bottom w:val="single" w:sz="8" w:space="0" w:color="auto"/>
              <w:right w:val="single" w:sz="8" w:space="0" w:color="auto"/>
            </w:tcBorders>
            <w:shd w:val="clear" w:color="000000" w:fill="DBE5F1"/>
            <w:vAlign w:val="center"/>
            <w:hideMark/>
          </w:tcPr>
          <w:p w14:paraId="7636EEEA" w14:textId="77777777" w:rsidR="00F33AF1" w:rsidRPr="00F33AF1" w:rsidRDefault="00F33AF1" w:rsidP="00F33AF1">
            <w:pPr>
              <w:jc w:val="center"/>
              <w:rPr>
                <w:rFonts w:ascii="Verdana" w:eastAsia="Times New Roman" w:hAnsi="Verdana" w:cs="Arial"/>
                <w:b/>
                <w:bCs/>
                <w:color w:val="000000"/>
                <w:sz w:val="16"/>
                <w:szCs w:val="16"/>
                <w:lang w:val="es-CO" w:eastAsia="es-CO"/>
              </w:rPr>
            </w:pPr>
            <w:r w:rsidRPr="00F33AF1">
              <w:rPr>
                <w:rFonts w:ascii="Verdana" w:eastAsia="Times New Roman" w:hAnsi="Verdana" w:cs="Arial"/>
                <w:b/>
                <w:bCs/>
                <w:color w:val="000000"/>
                <w:sz w:val="16"/>
                <w:szCs w:val="16"/>
                <w:lang w:val="es-CO" w:eastAsia="es-CO"/>
              </w:rPr>
              <w:t xml:space="preserve">Modalidad de selección </w:t>
            </w:r>
          </w:p>
        </w:tc>
        <w:tc>
          <w:tcPr>
            <w:tcW w:w="1008" w:type="dxa"/>
            <w:tcBorders>
              <w:top w:val="single" w:sz="8" w:space="0" w:color="auto"/>
              <w:left w:val="nil"/>
              <w:bottom w:val="single" w:sz="8" w:space="0" w:color="auto"/>
              <w:right w:val="single" w:sz="8" w:space="0" w:color="auto"/>
            </w:tcBorders>
            <w:shd w:val="clear" w:color="000000" w:fill="DBE5F1"/>
            <w:vAlign w:val="center"/>
            <w:hideMark/>
          </w:tcPr>
          <w:p w14:paraId="34788590" w14:textId="77777777" w:rsidR="00F33AF1" w:rsidRPr="00F33AF1" w:rsidRDefault="00F33AF1" w:rsidP="00F33AF1">
            <w:pPr>
              <w:jc w:val="center"/>
              <w:rPr>
                <w:rFonts w:ascii="Verdana" w:eastAsia="Times New Roman" w:hAnsi="Verdana" w:cs="Arial"/>
                <w:b/>
                <w:bCs/>
                <w:color w:val="000000"/>
                <w:sz w:val="16"/>
                <w:szCs w:val="16"/>
                <w:lang w:val="es-CO" w:eastAsia="es-CO"/>
              </w:rPr>
            </w:pPr>
            <w:r w:rsidRPr="00F33AF1">
              <w:rPr>
                <w:rFonts w:ascii="Verdana" w:eastAsia="Times New Roman" w:hAnsi="Verdana" w:cs="Arial"/>
                <w:b/>
                <w:bCs/>
                <w:color w:val="000000"/>
                <w:sz w:val="16"/>
                <w:szCs w:val="16"/>
                <w:lang w:val="es-CO" w:eastAsia="es-CO"/>
              </w:rPr>
              <w:t>Fuente de los recursos</w:t>
            </w:r>
          </w:p>
        </w:tc>
        <w:tc>
          <w:tcPr>
            <w:tcW w:w="1419" w:type="dxa"/>
            <w:tcBorders>
              <w:top w:val="single" w:sz="8" w:space="0" w:color="auto"/>
              <w:left w:val="nil"/>
              <w:bottom w:val="single" w:sz="8" w:space="0" w:color="auto"/>
              <w:right w:val="single" w:sz="8" w:space="0" w:color="auto"/>
            </w:tcBorders>
            <w:shd w:val="clear" w:color="000000" w:fill="DBE5F1"/>
            <w:vAlign w:val="center"/>
            <w:hideMark/>
          </w:tcPr>
          <w:p w14:paraId="0EA8B736" w14:textId="77777777" w:rsidR="00F33AF1" w:rsidRPr="00F33AF1" w:rsidRDefault="00F33AF1" w:rsidP="00F33AF1">
            <w:pPr>
              <w:jc w:val="center"/>
              <w:rPr>
                <w:rFonts w:ascii="Verdana" w:eastAsia="Times New Roman" w:hAnsi="Verdana" w:cs="Arial"/>
                <w:b/>
                <w:bCs/>
                <w:color w:val="000000"/>
                <w:sz w:val="16"/>
                <w:szCs w:val="16"/>
                <w:lang w:val="es-CO" w:eastAsia="es-CO"/>
              </w:rPr>
            </w:pPr>
            <w:r w:rsidRPr="00F33AF1">
              <w:rPr>
                <w:rFonts w:ascii="Verdana" w:eastAsia="Times New Roman" w:hAnsi="Verdana" w:cs="Arial"/>
                <w:b/>
                <w:bCs/>
                <w:color w:val="000000"/>
                <w:sz w:val="16"/>
                <w:szCs w:val="16"/>
                <w:lang w:val="es-CO" w:eastAsia="es-CO"/>
              </w:rPr>
              <w:t>Valor Estimado</w:t>
            </w:r>
          </w:p>
        </w:tc>
      </w:tr>
      <w:tr w:rsidR="00276419" w:rsidRPr="00F33AF1" w14:paraId="26050369" w14:textId="77777777" w:rsidTr="00FF2386">
        <w:trPr>
          <w:trHeight w:val="467"/>
        </w:trPr>
        <w:tc>
          <w:tcPr>
            <w:tcW w:w="1296" w:type="dxa"/>
            <w:vMerge w:val="restart"/>
            <w:tcBorders>
              <w:top w:val="nil"/>
              <w:left w:val="single" w:sz="4" w:space="0" w:color="auto"/>
              <w:bottom w:val="single" w:sz="4" w:space="0" w:color="000000"/>
              <w:right w:val="single" w:sz="4" w:space="0" w:color="auto"/>
            </w:tcBorders>
            <w:shd w:val="clear" w:color="auto" w:fill="auto"/>
            <w:vAlign w:val="center"/>
            <w:hideMark/>
          </w:tcPr>
          <w:p w14:paraId="25639516" w14:textId="77777777" w:rsidR="00F33AF1" w:rsidRPr="00F33AF1" w:rsidRDefault="00F33AF1" w:rsidP="00F33AF1">
            <w:pPr>
              <w:jc w:val="center"/>
              <w:rPr>
                <w:rFonts w:ascii="Calibri" w:eastAsia="Times New Roman" w:hAnsi="Calibri" w:cs="Calibri"/>
                <w:color w:val="000000"/>
                <w:lang w:val="es-CO" w:eastAsia="es-CO"/>
              </w:rPr>
            </w:pPr>
            <w:r w:rsidRPr="00F33AF1">
              <w:rPr>
                <w:rFonts w:ascii="Calibri" w:eastAsia="Times New Roman" w:hAnsi="Calibri" w:cs="Calibri"/>
                <w:color w:val="000000"/>
                <w:lang w:val="es-CO" w:eastAsia="es-CO"/>
              </w:rPr>
              <w:t>80111620</w:t>
            </w:r>
          </w:p>
        </w:tc>
        <w:tc>
          <w:tcPr>
            <w:tcW w:w="2532" w:type="dxa"/>
            <w:vMerge w:val="restart"/>
            <w:tcBorders>
              <w:top w:val="nil"/>
              <w:left w:val="single" w:sz="4" w:space="0" w:color="auto"/>
              <w:bottom w:val="single" w:sz="4" w:space="0" w:color="000000"/>
              <w:right w:val="single" w:sz="4" w:space="0" w:color="auto"/>
            </w:tcBorders>
            <w:shd w:val="clear" w:color="auto" w:fill="auto"/>
            <w:vAlign w:val="center"/>
            <w:hideMark/>
          </w:tcPr>
          <w:p w14:paraId="785B39F1" w14:textId="77777777" w:rsidR="00F33AF1" w:rsidRPr="00F33AF1" w:rsidRDefault="00F33AF1" w:rsidP="00F33AF1">
            <w:pPr>
              <w:rPr>
                <w:rFonts w:ascii="Calibri" w:eastAsia="Times New Roman" w:hAnsi="Calibri" w:cs="Calibri"/>
                <w:color w:val="000000"/>
                <w:lang w:val="es-CO" w:eastAsia="es-CO"/>
              </w:rPr>
            </w:pPr>
            <w:r w:rsidRPr="00F33AF1">
              <w:rPr>
                <w:rFonts w:ascii="Calibri" w:eastAsia="Times New Roman" w:hAnsi="Calibri" w:cs="Calibri"/>
                <w:color w:val="000000"/>
                <w:lang w:val="es-CO" w:eastAsia="es-CO"/>
              </w:rPr>
              <w:t>PRESTACION DE SERVICIOS PROFESIONALES A LA TESORERIA DEL INFIDER</w:t>
            </w:r>
          </w:p>
        </w:tc>
        <w:tc>
          <w:tcPr>
            <w:tcW w:w="4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CAC14B" w14:textId="77777777" w:rsidR="00F33AF1" w:rsidRPr="00F33AF1" w:rsidRDefault="00F33AF1" w:rsidP="00F33AF1">
            <w:pPr>
              <w:jc w:val="cente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AGOSTO</w:t>
            </w:r>
          </w:p>
        </w:tc>
        <w:tc>
          <w:tcPr>
            <w:tcW w:w="10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664612" w14:textId="77777777" w:rsidR="00F33AF1" w:rsidRPr="00F33AF1" w:rsidRDefault="00F33AF1" w:rsidP="00F33AF1">
            <w:pPr>
              <w:jc w:val="cente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AGOSTO</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9AE2A1" w14:textId="77777777" w:rsidR="00F33AF1" w:rsidRPr="00F33AF1" w:rsidRDefault="00F33AF1" w:rsidP="00F33AF1">
            <w:pPr>
              <w:jc w:val="cente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123</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F4F5E8" w14:textId="77777777" w:rsidR="00F33AF1" w:rsidRPr="00F33AF1" w:rsidRDefault="00F33AF1" w:rsidP="00F33AF1">
            <w:pPr>
              <w:jc w:val="cente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DIAS</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hideMark/>
          </w:tcPr>
          <w:p w14:paraId="6D8AA0B1" w14:textId="77777777" w:rsidR="00F33AF1" w:rsidRPr="00F33AF1" w:rsidRDefault="00F33AF1" w:rsidP="00F33AF1">
            <w:pPr>
              <w:jc w:val="center"/>
              <w:rPr>
                <w:rFonts w:ascii="Verdana" w:eastAsia="Times New Roman" w:hAnsi="Verdana" w:cs="Arial"/>
                <w:color w:val="000000"/>
                <w:sz w:val="20"/>
                <w:szCs w:val="20"/>
                <w:lang w:val="es-CO" w:eastAsia="es-CO"/>
              </w:rPr>
            </w:pPr>
            <w:r w:rsidRPr="00F33AF1">
              <w:rPr>
                <w:rFonts w:ascii="Verdana" w:eastAsia="Times New Roman" w:hAnsi="Verdana" w:cs="Arial"/>
                <w:color w:val="000000"/>
                <w:sz w:val="20"/>
                <w:szCs w:val="20"/>
                <w:lang w:val="es-CO" w:eastAsia="es-CO"/>
              </w:rPr>
              <w:t>Contratación Directa</w:t>
            </w:r>
          </w:p>
        </w:tc>
        <w:tc>
          <w:tcPr>
            <w:tcW w:w="10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439737" w14:textId="77777777" w:rsidR="00F33AF1" w:rsidRPr="00F33AF1" w:rsidRDefault="00F33AF1" w:rsidP="00F33AF1">
            <w:pPr>
              <w:jc w:val="cente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Propios</w:t>
            </w:r>
          </w:p>
        </w:tc>
        <w:tc>
          <w:tcPr>
            <w:tcW w:w="14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0D0EFF" w14:textId="77777777" w:rsidR="00F33AF1" w:rsidRPr="00F33AF1" w:rsidRDefault="00F33AF1" w:rsidP="00F33AF1">
            <w:pPr>
              <w:jc w:val="cente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8.864.550</w:t>
            </w:r>
          </w:p>
        </w:tc>
      </w:tr>
      <w:tr w:rsidR="00276419" w:rsidRPr="00F33AF1" w14:paraId="7F251845" w14:textId="77777777" w:rsidTr="006E31D8">
        <w:trPr>
          <w:trHeight w:val="467"/>
        </w:trPr>
        <w:tc>
          <w:tcPr>
            <w:tcW w:w="1296" w:type="dxa"/>
            <w:vMerge/>
            <w:tcBorders>
              <w:top w:val="nil"/>
              <w:left w:val="single" w:sz="4" w:space="0" w:color="auto"/>
              <w:bottom w:val="single" w:sz="4" w:space="0" w:color="auto"/>
              <w:right w:val="single" w:sz="4" w:space="0" w:color="auto"/>
            </w:tcBorders>
            <w:vAlign w:val="center"/>
            <w:hideMark/>
          </w:tcPr>
          <w:p w14:paraId="2960A485" w14:textId="77777777" w:rsidR="00F33AF1" w:rsidRPr="00F33AF1" w:rsidRDefault="00F33AF1" w:rsidP="00F33AF1">
            <w:pPr>
              <w:rPr>
                <w:rFonts w:ascii="Calibri" w:eastAsia="Times New Roman" w:hAnsi="Calibri" w:cs="Calibri"/>
                <w:color w:val="000000"/>
                <w:lang w:val="es-CO" w:eastAsia="es-CO"/>
              </w:rPr>
            </w:pPr>
          </w:p>
        </w:tc>
        <w:tc>
          <w:tcPr>
            <w:tcW w:w="2532" w:type="dxa"/>
            <w:vMerge/>
            <w:tcBorders>
              <w:top w:val="nil"/>
              <w:left w:val="single" w:sz="4" w:space="0" w:color="auto"/>
              <w:bottom w:val="single" w:sz="4" w:space="0" w:color="auto"/>
              <w:right w:val="single" w:sz="4" w:space="0" w:color="auto"/>
            </w:tcBorders>
            <w:vAlign w:val="center"/>
            <w:hideMark/>
          </w:tcPr>
          <w:p w14:paraId="7B943FD4" w14:textId="77777777" w:rsidR="00F33AF1" w:rsidRPr="00F33AF1" w:rsidRDefault="00F33AF1" w:rsidP="00F33AF1">
            <w:pPr>
              <w:rPr>
                <w:rFonts w:ascii="Calibri" w:eastAsia="Times New Roman" w:hAnsi="Calibri" w:cs="Calibri"/>
                <w:color w:val="000000"/>
                <w:lang w:val="es-CO" w:eastAsia="es-CO"/>
              </w:rPr>
            </w:pPr>
          </w:p>
        </w:tc>
        <w:tc>
          <w:tcPr>
            <w:tcW w:w="493" w:type="dxa"/>
            <w:vMerge/>
            <w:tcBorders>
              <w:top w:val="nil"/>
              <w:left w:val="single" w:sz="4" w:space="0" w:color="auto"/>
              <w:bottom w:val="single" w:sz="4" w:space="0" w:color="auto"/>
              <w:right w:val="single" w:sz="4" w:space="0" w:color="auto"/>
            </w:tcBorders>
            <w:vAlign w:val="center"/>
            <w:hideMark/>
          </w:tcPr>
          <w:p w14:paraId="0161AD18" w14:textId="77777777" w:rsidR="00F33AF1" w:rsidRPr="00F33AF1" w:rsidRDefault="00F33AF1" w:rsidP="00F33AF1">
            <w:pPr>
              <w:rPr>
                <w:rFonts w:ascii="Arial" w:eastAsia="Times New Roman" w:hAnsi="Arial" w:cs="Arial"/>
                <w:color w:val="000000"/>
                <w:sz w:val="20"/>
                <w:szCs w:val="20"/>
                <w:lang w:val="es-CO" w:eastAsia="es-CO"/>
              </w:rPr>
            </w:pPr>
          </w:p>
        </w:tc>
        <w:tc>
          <w:tcPr>
            <w:tcW w:w="1008" w:type="dxa"/>
            <w:vMerge/>
            <w:tcBorders>
              <w:top w:val="nil"/>
              <w:left w:val="single" w:sz="4" w:space="0" w:color="auto"/>
              <w:bottom w:val="single" w:sz="4" w:space="0" w:color="auto"/>
              <w:right w:val="single" w:sz="4" w:space="0" w:color="auto"/>
            </w:tcBorders>
            <w:vAlign w:val="center"/>
            <w:hideMark/>
          </w:tcPr>
          <w:p w14:paraId="1B3A159D" w14:textId="77777777" w:rsidR="00F33AF1" w:rsidRPr="00F33AF1" w:rsidRDefault="00F33AF1" w:rsidP="00F33AF1">
            <w:pPr>
              <w:rPr>
                <w:rFonts w:ascii="Arial" w:eastAsia="Times New Roman" w:hAnsi="Arial" w:cs="Arial"/>
                <w:color w:val="000000"/>
                <w:sz w:val="20"/>
                <w:szCs w:val="20"/>
                <w:lang w:val="es-CO" w:eastAsia="es-CO"/>
              </w:rPr>
            </w:pPr>
          </w:p>
        </w:tc>
        <w:tc>
          <w:tcPr>
            <w:tcW w:w="720" w:type="dxa"/>
            <w:vMerge/>
            <w:tcBorders>
              <w:top w:val="nil"/>
              <w:left w:val="single" w:sz="4" w:space="0" w:color="auto"/>
              <w:bottom w:val="single" w:sz="4" w:space="0" w:color="auto"/>
              <w:right w:val="single" w:sz="4" w:space="0" w:color="auto"/>
            </w:tcBorders>
            <w:vAlign w:val="center"/>
            <w:hideMark/>
          </w:tcPr>
          <w:p w14:paraId="1E5BDBBD" w14:textId="77777777" w:rsidR="00F33AF1" w:rsidRPr="00F33AF1" w:rsidRDefault="00F33AF1" w:rsidP="00F33AF1">
            <w:pPr>
              <w:rPr>
                <w:rFonts w:ascii="Arial" w:eastAsia="Times New Roman" w:hAnsi="Arial" w:cs="Arial"/>
                <w:color w:val="000000"/>
                <w:sz w:val="20"/>
                <w:szCs w:val="20"/>
                <w:lang w:val="es-CO" w:eastAsia="es-CO"/>
              </w:rPr>
            </w:pPr>
          </w:p>
        </w:tc>
        <w:tc>
          <w:tcPr>
            <w:tcW w:w="720" w:type="dxa"/>
            <w:vMerge/>
            <w:tcBorders>
              <w:top w:val="nil"/>
              <w:left w:val="single" w:sz="4" w:space="0" w:color="auto"/>
              <w:bottom w:val="single" w:sz="4" w:space="0" w:color="auto"/>
              <w:right w:val="single" w:sz="4" w:space="0" w:color="auto"/>
            </w:tcBorders>
            <w:vAlign w:val="center"/>
            <w:hideMark/>
          </w:tcPr>
          <w:p w14:paraId="4509AD60" w14:textId="77777777" w:rsidR="00F33AF1" w:rsidRPr="00F33AF1" w:rsidRDefault="00F33AF1" w:rsidP="00F33AF1">
            <w:pPr>
              <w:rPr>
                <w:rFonts w:ascii="Arial" w:eastAsia="Times New Roman" w:hAnsi="Arial" w:cs="Arial"/>
                <w:color w:val="000000"/>
                <w:sz w:val="20"/>
                <w:szCs w:val="20"/>
                <w:lang w:val="es-CO" w:eastAsia="es-CO"/>
              </w:rPr>
            </w:pPr>
          </w:p>
        </w:tc>
        <w:tc>
          <w:tcPr>
            <w:tcW w:w="1152" w:type="dxa"/>
            <w:vMerge/>
            <w:tcBorders>
              <w:top w:val="nil"/>
              <w:left w:val="single" w:sz="4" w:space="0" w:color="auto"/>
              <w:bottom w:val="single" w:sz="4" w:space="0" w:color="auto"/>
              <w:right w:val="single" w:sz="4" w:space="0" w:color="auto"/>
            </w:tcBorders>
            <w:vAlign w:val="center"/>
            <w:hideMark/>
          </w:tcPr>
          <w:p w14:paraId="1F4D178D" w14:textId="77777777" w:rsidR="00F33AF1" w:rsidRPr="00F33AF1" w:rsidRDefault="00F33AF1" w:rsidP="00F33AF1">
            <w:pPr>
              <w:rPr>
                <w:rFonts w:ascii="Verdana" w:eastAsia="Times New Roman" w:hAnsi="Verdana" w:cs="Arial"/>
                <w:color w:val="000000"/>
                <w:sz w:val="20"/>
                <w:szCs w:val="20"/>
                <w:lang w:val="es-CO" w:eastAsia="es-CO"/>
              </w:rPr>
            </w:pPr>
          </w:p>
        </w:tc>
        <w:tc>
          <w:tcPr>
            <w:tcW w:w="1008" w:type="dxa"/>
            <w:vMerge/>
            <w:tcBorders>
              <w:top w:val="nil"/>
              <w:left w:val="single" w:sz="4" w:space="0" w:color="auto"/>
              <w:bottom w:val="single" w:sz="4" w:space="0" w:color="auto"/>
              <w:right w:val="single" w:sz="4" w:space="0" w:color="auto"/>
            </w:tcBorders>
            <w:vAlign w:val="center"/>
            <w:hideMark/>
          </w:tcPr>
          <w:p w14:paraId="6B8D4BF2" w14:textId="77777777" w:rsidR="00F33AF1" w:rsidRPr="00F33AF1" w:rsidRDefault="00F33AF1" w:rsidP="00F33AF1">
            <w:pPr>
              <w:rPr>
                <w:rFonts w:ascii="Arial" w:eastAsia="Times New Roman" w:hAnsi="Arial" w:cs="Arial"/>
                <w:color w:val="000000"/>
                <w:sz w:val="20"/>
                <w:szCs w:val="20"/>
                <w:lang w:val="es-CO" w:eastAsia="es-CO"/>
              </w:rPr>
            </w:pPr>
          </w:p>
        </w:tc>
        <w:tc>
          <w:tcPr>
            <w:tcW w:w="1419" w:type="dxa"/>
            <w:vMerge/>
            <w:tcBorders>
              <w:top w:val="nil"/>
              <w:left w:val="single" w:sz="4" w:space="0" w:color="auto"/>
              <w:bottom w:val="single" w:sz="4" w:space="0" w:color="auto"/>
              <w:right w:val="single" w:sz="4" w:space="0" w:color="auto"/>
            </w:tcBorders>
            <w:vAlign w:val="center"/>
            <w:hideMark/>
          </w:tcPr>
          <w:p w14:paraId="26A766F2" w14:textId="77777777" w:rsidR="00F33AF1" w:rsidRPr="00F33AF1" w:rsidRDefault="00F33AF1" w:rsidP="00F33AF1">
            <w:pPr>
              <w:rPr>
                <w:rFonts w:ascii="Arial" w:eastAsia="Times New Roman" w:hAnsi="Arial" w:cs="Arial"/>
                <w:color w:val="000000"/>
                <w:sz w:val="20"/>
                <w:szCs w:val="20"/>
                <w:lang w:val="es-CO" w:eastAsia="es-CO"/>
              </w:rPr>
            </w:pPr>
          </w:p>
        </w:tc>
      </w:tr>
      <w:tr w:rsidR="00276419" w:rsidRPr="00F33AF1" w14:paraId="1D95D5FF" w14:textId="77777777" w:rsidTr="006E31D8">
        <w:trPr>
          <w:trHeight w:val="4002"/>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0FE69" w14:textId="77777777" w:rsidR="00F33AF1" w:rsidRPr="00F33AF1" w:rsidRDefault="00F33AF1" w:rsidP="00F33AF1">
            <w:pPr>
              <w:jc w:val="right"/>
              <w:rPr>
                <w:rFonts w:ascii="Calibri" w:eastAsia="Times New Roman" w:hAnsi="Calibri" w:cs="Calibri"/>
                <w:color w:val="000000"/>
                <w:lang w:val="es-CO" w:eastAsia="es-CO"/>
              </w:rPr>
            </w:pPr>
            <w:r w:rsidRPr="00F33AF1">
              <w:rPr>
                <w:rFonts w:ascii="Calibri" w:eastAsia="Times New Roman" w:hAnsi="Calibri" w:cs="Calibri"/>
                <w:color w:val="000000"/>
                <w:lang w:val="es-CO" w:eastAsia="es-CO"/>
              </w:rPr>
              <w:lastRenderedPageBreak/>
              <w:t>80121704</w:t>
            </w:r>
          </w:p>
        </w:tc>
        <w:tc>
          <w:tcPr>
            <w:tcW w:w="2532" w:type="dxa"/>
            <w:tcBorders>
              <w:top w:val="single" w:sz="4" w:space="0" w:color="auto"/>
              <w:left w:val="nil"/>
              <w:bottom w:val="single" w:sz="4" w:space="0" w:color="auto"/>
              <w:right w:val="single" w:sz="4" w:space="0" w:color="auto"/>
            </w:tcBorders>
            <w:shd w:val="clear" w:color="auto" w:fill="auto"/>
            <w:vAlign w:val="center"/>
            <w:hideMark/>
          </w:tcPr>
          <w:p w14:paraId="05CCD8FE" w14:textId="77777777" w:rsidR="00F33AF1" w:rsidRPr="00F33AF1" w:rsidRDefault="00F33AF1" w:rsidP="00F33AF1">
            <w:pPr>
              <w:rPr>
                <w:rFonts w:ascii="Calibri" w:eastAsia="Times New Roman" w:hAnsi="Calibri" w:cs="Calibri"/>
                <w:color w:val="000000"/>
                <w:lang w:val="es-CO" w:eastAsia="es-CO"/>
              </w:rPr>
            </w:pPr>
            <w:r w:rsidRPr="00F33AF1">
              <w:rPr>
                <w:rFonts w:ascii="Calibri" w:eastAsia="Times New Roman" w:hAnsi="Calibri" w:cs="Calibri"/>
                <w:color w:val="000000"/>
                <w:lang w:val="es-CO" w:eastAsia="es-CO"/>
              </w:rPr>
              <w:t>PRESTACIÓN DE SERVICIOS PROFESIONALES EN MATERIA DE ASESORÍA Y REPRESENTACIÓN JUDICIAL EN EL ÁREA DEL DERECHO LABORAL ADMINISTRATIVO, LA SEGURIDAD SOCIAL INTEGRAL, COBROS COACTIVOS Y CONTROVERSIAS CONTRACTUALES QUE REQUIERE EL INFIDER.</w:t>
            </w:r>
          </w:p>
        </w:tc>
        <w:tc>
          <w:tcPr>
            <w:tcW w:w="493" w:type="dxa"/>
            <w:tcBorders>
              <w:top w:val="single" w:sz="4" w:space="0" w:color="auto"/>
              <w:left w:val="nil"/>
              <w:bottom w:val="single" w:sz="4" w:space="0" w:color="auto"/>
              <w:right w:val="single" w:sz="4" w:space="0" w:color="auto"/>
            </w:tcBorders>
            <w:shd w:val="clear" w:color="auto" w:fill="auto"/>
            <w:noWrap/>
            <w:vAlign w:val="center"/>
            <w:hideMark/>
          </w:tcPr>
          <w:p w14:paraId="1EAD2965" w14:textId="77777777" w:rsidR="00F33AF1" w:rsidRPr="00F33AF1" w:rsidRDefault="00F33AF1" w:rsidP="00F33AF1">
            <w:pPr>
              <w:jc w:val="center"/>
              <w:rPr>
                <w:rFonts w:ascii="Verdana" w:eastAsia="Times New Roman" w:hAnsi="Verdana" w:cs="Arial"/>
                <w:color w:val="000000"/>
                <w:sz w:val="20"/>
                <w:szCs w:val="20"/>
                <w:lang w:val="es-CO" w:eastAsia="es-CO"/>
              </w:rPr>
            </w:pPr>
            <w:r w:rsidRPr="00F33AF1">
              <w:rPr>
                <w:rFonts w:ascii="Verdana" w:eastAsia="Times New Roman" w:hAnsi="Verdana" w:cs="Arial"/>
                <w:color w:val="000000"/>
                <w:sz w:val="20"/>
                <w:szCs w:val="20"/>
                <w:lang w:val="es-CO" w:eastAsia="es-CO"/>
              </w:rPr>
              <w:t>Agosto</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14:paraId="7419C61B" w14:textId="77777777" w:rsidR="00F33AF1" w:rsidRPr="00F33AF1" w:rsidRDefault="00F33AF1" w:rsidP="00F33AF1">
            <w:pPr>
              <w:jc w:val="center"/>
              <w:rPr>
                <w:rFonts w:ascii="Verdana" w:eastAsia="Times New Roman" w:hAnsi="Verdana" w:cs="Arial"/>
                <w:color w:val="000000"/>
                <w:sz w:val="20"/>
                <w:szCs w:val="20"/>
                <w:lang w:val="es-CO" w:eastAsia="es-CO"/>
              </w:rPr>
            </w:pPr>
            <w:r w:rsidRPr="00F33AF1">
              <w:rPr>
                <w:rFonts w:ascii="Verdana" w:eastAsia="Times New Roman" w:hAnsi="Verdana" w:cs="Arial"/>
                <w:color w:val="000000"/>
                <w:sz w:val="20"/>
                <w:szCs w:val="20"/>
                <w:lang w:val="es-CO" w:eastAsia="es-CO"/>
              </w:rPr>
              <w:t>Agosto</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1BD1DF6A" w14:textId="77777777" w:rsidR="00F33AF1" w:rsidRPr="00F33AF1" w:rsidRDefault="00F33AF1" w:rsidP="00F33AF1">
            <w:pPr>
              <w:jc w:val="center"/>
              <w:rPr>
                <w:rFonts w:ascii="Verdana" w:eastAsia="Times New Roman" w:hAnsi="Verdana" w:cs="Arial"/>
                <w:color w:val="000000"/>
                <w:sz w:val="20"/>
                <w:szCs w:val="20"/>
                <w:lang w:val="es-CO" w:eastAsia="es-CO"/>
              </w:rPr>
            </w:pPr>
            <w:r w:rsidRPr="00F33AF1">
              <w:rPr>
                <w:rFonts w:ascii="Verdana" w:eastAsia="Times New Roman" w:hAnsi="Verdana" w:cs="Arial"/>
                <w:color w:val="000000"/>
                <w:sz w:val="20"/>
                <w:szCs w:val="20"/>
                <w:lang w:val="es-CO" w:eastAsia="es-CO"/>
              </w:rPr>
              <w:t>4</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5D74A4AC" w14:textId="77777777" w:rsidR="00F33AF1" w:rsidRPr="00F33AF1" w:rsidRDefault="00F33AF1" w:rsidP="00F33AF1">
            <w:pPr>
              <w:jc w:val="center"/>
              <w:rPr>
                <w:rFonts w:ascii="Verdana" w:eastAsia="Times New Roman" w:hAnsi="Verdana" w:cs="Arial"/>
                <w:color w:val="000000"/>
                <w:sz w:val="20"/>
                <w:szCs w:val="20"/>
                <w:lang w:val="es-CO" w:eastAsia="es-CO"/>
              </w:rPr>
            </w:pPr>
            <w:r w:rsidRPr="00F33AF1">
              <w:rPr>
                <w:rFonts w:ascii="Verdana" w:eastAsia="Times New Roman" w:hAnsi="Verdana" w:cs="Arial"/>
                <w:color w:val="000000"/>
                <w:sz w:val="20"/>
                <w:szCs w:val="20"/>
                <w:lang w:val="es-CO" w:eastAsia="es-CO"/>
              </w:rPr>
              <w:t>Meses</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5EDE390B" w14:textId="77777777" w:rsidR="00F33AF1" w:rsidRPr="00F33AF1" w:rsidRDefault="00F33AF1" w:rsidP="00F33AF1">
            <w:pPr>
              <w:jc w:val="center"/>
              <w:rPr>
                <w:rFonts w:ascii="Verdana" w:eastAsia="Times New Roman" w:hAnsi="Verdana" w:cs="Arial"/>
                <w:color w:val="000000"/>
                <w:sz w:val="20"/>
                <w:szCs w:val="20"/>
                <w:lang w:val="es-CO" w:eastAsia="es-CO"/>
              </w:rPr>
            </w:pPr>
            <w:r w:rsidRPr="00F33AF1">
              <w:rPr>
                <w:rFonts w:ascii="Verdana" w:eastAsia="Times New Roman" w:hAnsi="Verdana" w:cs="Arial"/>
                <w:color w:val="000000"/>
                <w:sz w:val="20"/>
                <w:szCs w:val="20"/>
                <w:lang w:val="es-CO" w:eastAsia="es-CO"/>
              </w:rPr>
              <w:t>Contratación Directa</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0E3F3DAE" w14:textId="77777777" w:rsidR="00F33AF1" w:rsidRPr="00F33AF1" w:rsidRDefault="00F33AF1" w:rsidP="00F33AF1">
            <w:pPr>
              <w:jc w:val="center"/>
              <w:rPr>
                <w:rFonts w:ascii="Verdana" w:eastAsia="Times New Roman" w:hAnsi="Verdana" w:cs="Arial"/>
                <w:color w:val="000000"/>
                <w:sz w:val="20"/>
                <w:szCs w:val="20"/>
                <w:lang w:val="es-CO" w:eastAsia="es-CO"/>
              </w:rPr>
            </w:pPr>
            <w:r w:rsidRPr="00F33AF1">
              <w:rPr>
                <w:rFonts w:ascii="Verdana" w:eastAsia="Times New Roman" w:hAnsi="Verdana" w:cs="Arial"/>
                <w:color w:val="000000"/>
                <w:sz w:val="20"/>
                <w:szCs w:val="20"/>
                <w:lang w:val="es-CO" w:eastAsia="es-CO"/>
              </w:rPr>
              <w:t>Propios</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2B2DF828" w14:textId="77777777" w:rsidR="00F33AF1" w:rsidRPr="00F33AF1" w:rsidRDefault="00F33AF1" w:rsidP="00F33AF1">
            <w:pPr>
              <w:jc w:val="right"/>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18.000.000</w:t>
            </w:r>
          </w:p>
        </w:tc>
      </w:tr>
      <w:tr w:rsidR="00276419" w:rsidRPr="00F33AF1" w14:paraId="0D1AACA5" w14:textId="77777777" w:rsidTr="006E31D8">
        <w:trPr>
          <w:trHeight w:val="3386"/>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F6BB6" w14:textId="77777777" w:rsidR="00F33AF1" w:rsidRPr="00F33AF1" w:rsidRDefault="00F33AF1" w:rsidP="00F33AF1">
            <w:pPr>
              <w:jc w:val="right"/>
              <w:rPr>
                <w:rFonts w:ascii="Calibri" w:eastAsia="Times New Roman" w:hAnsi="Calibri" w:cs="Calibri"/>
                <w:color w:val="000000"/>
                <w:lang w:val="es-CO" w:eastAsia="es-CO"/>
              </w:rPr>
            </w:pPr>
            <w:r w:rsidRPr="00F33AF1">
              <w:rPr>
                <w:rFonts w:ascii="Calibri" w:eastAsia="Times New Roman" w:hAnsi="Calibri" w:cs="Calibri"/>
                <w:color w:val="000000"/>
                <w:lang w:val="es-CO" w:eastAsia="es-CO"/>
              </w:rPr>
              <w:t>80121704</w:t>
            </w:r>
          </w:p>
        </w:tc>
        <w:tc>
          <w:tcPr>
            <w:tcW w:w="2532" w:type="dxa"/>
            <w:tcBorders>
              <w:top w:val="single" w:sz="4" w:space="0" w:color="auto"/>
              <w:left w:val="nil"/>
              <w:bottom w:val="single" w:sz="4" w:space="0" w:color="auto"/>
              <w:right w:val="single" w:sz="4" w:space="0" w:color="auto"/>
            </w:tcBorders>
            <w:shd w:val="clear" w:color="auto" w:fill="auto"/>
            <w:vAlign w:val="center"/>
            <w:hideMark/>
          </w:tcPr>
          <w:p w14:paraId="5413D0F3" w14:textId="77777777" w:rsidR="00F33AF1" w:rsidRPr="00F33AF1" w:rsidRDefault="00F33AF1" w:rsidP="00F33AF1">
            <w:pPr>
              <w:rPr>
                <w:rFonts w:ascii="Calibri" w:eastAsia="Times New Roman" w:hAnsi="Calibri" w:cs="Calibri"/>
                <w:color w:val="000000"/>
                <w:lang w:val="es-CO" w:eastAsia="es-CO"/>
              </w:rPr>
            </w:pPr>
            <w:r w:rsidRPr="00F33AF1">
              <w:rPr>
                <w:rFonts w:ascii="Calibri" w:eastAsia="Times New Roman" w:hAnsi="Calibri" w:cs="Calibri"/>
                <w:color w:val="000000"/>
                <w:lang w:val="es-CO" w:eastAsia="es-CO"/>
              </w:rPr>
              <w:t>PRESTAR LOS SERVICIOS PROFESIONALES AL INSTITUTO DE FOMENTO PARA EL DESARROLLO DE RISARALDA, INFIDER EN LOS PROCESOS JURÍDICOS DE CONTRATACIÓN Y EN EL USO Y ADMINISTRACIÓN DE LAS PLATAFORMAS SECOP ll Y TIENDA VIRTUAL DEL ESTADO COLOMBIANO</w:t>
            </w:r>
          </w:p>
        </w:tc>
        <w:tc>
          <w:tcPr>
            <w:tcW w:w="493" w:type="dxa"/>
            <w:tcBorders>
              <w:top w:val="single" w:sz="4" w:space="0" w:color="auto"/>
              <w:left w:val="nil"/>
              <w:bottom w:val="single" w:sz="4" w:space="0" w:color="auto"/>
              <w:right w:val="single" w:sz="4" w:space="0" w:color="auto"/>
            </w:tcBorders>
            <w:shd w:val="clear" w:color="auto" w:fill="auto"/>
            <w:noWrap/>
            <w:vAlign w:val="center"/>
            <w:hideMark/>
          </w:tcPr>
          <w:p w14:paraId="1743DE16" w14:textId="77777777" w:rsidR="00F33AF1" w:rsidRPr="00F33AF1" w:rsidRDefault="00F33AF1" w:rsidP="00F33AF1">
            <w:pPr>
              <w:jc w:val="center"/>
              <w:rPr>
                <w:rFonts w:ascii="Verdana" w:eastAsia="Times New Roman" w:hAnsi="Verdana" w:cs="Arial"/>
                <w:color w:val="000000"/>
                <w:sz w:val="20"/>
                <w:szCs w:val="20"/>
                <w:lang w:val="es-CO" w:eastAsia="es-CO"/>
              </w:rPr>
            </w:pPr>
            <w:r w:rsidRPr="00F33AF1">
              <w:rPr>
                <w:rFonts w:ascii="Verdana" w:eastAsia="Times New Roman" w:hAnsi="Verdana" w:cs="Arial"/>
                <w:color w:val="000000"/>
                <w:sz w:val="20"/>
                <w:szCs w:val="20"/>
                <w:lang w:val="es-CO" w:eastAsia="es-CO"/>
              </w:rPr>
              <w:t>Agosto</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14:paraId="21ABA35F" w14:textId="77777777" w:rsidR="00F33AF1" w:rsidRPr="00F33AF1" w:rsidRDefault="00F33AF1" w:rsidP="00F33AF1">
            <w:pPr>
              <w:jc w:val="center"/>
              <w:rPr>
                <w:rFonts w:ascii="Verdana" w:eastAsia="Times New Roman" w:hAnsi="Verdana" w:cs="Arial"/>
                <w:color w:val="000000"/>
                <w:sz w:val="20"/>
                <w:szCs w:val="20"/>
                <w:lang w:val="es-CO" w:eastAsia="es-CO"/>
              </w:rPr>
            </w:pPr>
            <w:r w:rsidRPr="00F33AF1">
              <w:rPr>
                <w:rFonts w:ascii="Verdana" w:eastAsia="Times New Roman" w:hAnsi="Verdana" w:cs="Arial"/>
                <w:color w:val="000000"/>
                <w:sz w:val="20"/>
                <w:szCs w:val="20"/>
                <w:lang w:val="es-CO" w:eastAsia="es-CO"/>
              </w:rPr>
              <w:t>Agosto</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50A741E3" w14:textId="77777777" w:rsidR="00F33AF1" w:rsidRPr="00F33AF1" w:rsidRDefault="00F33AF1" w:rsidP="00F33AF1">
            <w:pPr>
              <w:jc w:val="center"/>
              <w:rPr>
                <w:rFonts w:ascii="Verdana" w:eastAsia="Times New Roman" w:hAnsi="Verdana" w:cs="Arial"/>
                <w:color w:val="000000"/>
                <w:sz w:val="20"/>
                <w:szCs w:val="20"/>
                <w:lang w:val="es-CO" w:eastAsia="es-CO"/>
              </w:rPr>
            </w:pPr>
            <w:r w:rsidRPr="00F33AF1">
              <w:rPr>
                <w:rFonts w:ascii="Verdana" w:eastAsia="Times New Roman" w:hAnsi="Verdana" w:cs="Arial"/>
                <w:color w:val="000000"/>
                <w:sz w:val="20"/>
                <w:szCs w:val="20"/>
                <w:lang w:val="es-CO" w:eastAsia="es-CO"/>
              </w:rPr>
              <w:t>129</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3B977B28" w14:textId="77777777" w:rsidR="00F33AF1" w:rsidRPr="00F33AF1" w:rsidRDefault="00F33AF1" w:rsidP="00F33AF1">
            <w:pPr>
              <w:jc w:val="center"/>
              <w:rPr>
                <w:rFonts w:ascii="Verdana" w:eastAsia="Times New Roman" w:hAnsi="Verdana" w:cs="Arial"/>
                <w:color w:val="000000"/>
                <w:sz w:val="20"/>
                <w:szCs w:val="20"/>
                <w:lang w:val="es-CO" w:eastAsia="es-CO"/>
              </w:rPr>
            </w:pPr>
            <w:r w:rsidRPr="00F33AF1">
              <w:rPr>
                <w:rFonts w:ascii="Verdana" w:eastAsia="Times New Roman" w:hAnsi="Verdana" w:cs="Arial"/>
                <w:color w:val="000000"/>
                <w:sz w:val="20"/>
                <w:szCs w:val="20"/>
                <w:lang w:val="es-CO" w:eastAsia="es-CO"/>
              </w:rPr>
              <w:t>Días</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3D5C7144" w14:textId="77777777" w:rsidR="00F33AF1" w:rsidRPr="00F33AF1" w:rsidRDefault="00F33AF1" w:rsidP="00F33AF1">
            <w:pPr>
              <w:jc w:val="center"/>
              <w:rPr>
                <w:rFonts w:ascii="Verdana" w:eastAsia="Times New Roman" w:hAnsi="Verdana" w:cs="Arial"/>
                <w:color w:val="000000"/>
                <w:sz w:val="20"/>
                <w:szCs w:val="20"/>
                <w:lang w:val="es-CO" w:eastAsia="es-CO"/>
              </w:rPr>
            </w:pPr>
            <w:r w:rsidRPr="00F33AF1">
              <w:rPr>
                <w:rFonts w:ascii="Verdana" w:eastAsia="Times New Roman" w:hAnsi="Verdana" w:cs="Arial"/>
                <w:color w:val="000000"/>
                <w:sz w:val="20"/>
                <w:szCs w:val="20"/>
                <w:lang w:val="es-CO" w:eastAsia="es-CO"/>
              </w:rPr>
              <w:t>Contratación Directa</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1E721F56" w14:textId="77777777" w:rsidR="00F33AF1" w:rsidRPr="00F33AF1" w:rsidRDefault="00F33AF1" w:rsidP="00F33AF1">
            <w:pPr>
              <w:jc w:val="center"/>
              <w:rPr>
                <w:rFonts w:ascii="Verdana" w:eastAsia="Times New Roman" w:hAnsi="Verdana" w:cs="Arial"/>
                <w:color w:val="000000"/>
                <w:sz w:val="20"/>
                <w:szCs w:val="20"/>
                <w:lang w:val="es-CO" w:eastAsia="es-CO"/>
              </w:rPr>
            </w:pPr>
            <w:r w:rsidRPr="00F33AF1">
              <w:rPr>
                <w:rFonts w:ascii="Verdana" w:eastAsia="Times New Roman" w:hAnsi="Verdana" w:cs="Arial"/>
                <w:color w:val="000000"/>
                <w:sz w:val="20"/>
                <w:szCs w:val="20"/>
                <w:lang w:val="es-CO" w:eastAsia="es-CO"/>
              </w:rPr>
              <w:t>Propios</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1B28F3B8" w14:textId="77777777" w:rsidR="00F33AF1" w:rsidRPr="00F33AF1" w:rsidRDefault="00F33AF1" w:rsidP="00F33AF1">
            <w:pPr>
              <w:jc w:val="right"/>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23.294.021</w:t>
            </w:r>
          </w:p>
        </w:tc>
      </w:tr>
      <w:tr w:rsidR="00276419" w:rsidRPr="00F33AF1" w14:paraId="79364BE7" w14:textId="77777777" w:rsidTr="00957CB3">
        <w:trPr>
          <w:trHeight w:val="2462"/>
        </w:trPr>
        <w:tc>
          <w:tcPr>
            <w:tcW w:w="1296" w:type="dxa"/>
            <w:tcBorders>
              <w:top w:val="nil"/>
              <w:left w:val="single" w:sz="4" w:space="0" w:color="auto"/>
              <w:bottom w:val="single" w:sz="4" w:space="0" w:color="auto"/>
              <w:right w:val="single" w:sz="4" w:space="0" w:color="auto"/>
            </w:tcBorders>
            <w:shd w:val="clear" w:color="auto" w:fill="auto"/>
            <w:vAlign w:val="center"/>
            <w:hideMark/>
          </w:tcPr>
          <w:p w14:paraId="535DDE67" w14:textId="77777777" w:rsidR="00F33AF1" w:rsidRPr="00F33AF1" w:rsidRDefault="00F33AF1" w:rsidP="00F33AF1">
            <w:pPr>
              <w:jc w:val="right"/>
              <w:rPr>
                <w:rFonts w:ascii="Calibri" w:eastAsia="Times New Roman" w:hAnsi="Calibri" w:cs="Calibri"/>
                <w:color w:val="000000"/>
                <w:lang w:val="es-CO" w:eastAsia="es-CO"/>
              </w:rPr>
            </w:pPr>
            <w:r w:rsidRPr="00F33AF1">
              <w:rPr>
                <w:rFonts w:ascii="Calibri" w:eastAsia="Times New Roman" w:hAnsi="Calibri" w:cs="Calibri"/>
                <w:color w:val="000000"/>
                <w:lang w:val="es-CO" w:eastAsia="es-CO"/>
              </w:rPr>
              <w:t>80111620</w:t>
            </w:r>
          </w:p>
        </w:tc>
        <w:tc>
          <w:tcPr>
            <w:tcW w:w="2532" w:type="dxa"/>
            <w:tcBorders>
              <w:top w:val="nil"/>
              <w:left w:val="nil"/>
              <w:bottom w:val="single" w:sz="4" w:space="0" w:color="auto"/>
              <w:right w:val="single" w:sz="4" w:space="0" w:color="auto"/>
            </w:tcBorders>
            <w:shd w:val="clear" w:color="auto" w:fill="auto"/>
            <w:vAlign w:val="center"/>
            <w:hideMark/>
          </w:tcPr>
          <w:p w14:paraId="5329F28E" w14:textId="77777777" w:rsidR="00F33AF1" w:rsidRPr="00F33AF1" w:rsidRDefault="00F33AF1" w:rsidP="00F33AF1">
            <w:pPr>
              <w:rPr>
                <w:rFonts w:ascii="Calibri" w:eastAsia="Times New Roman" w:hAnsi="Calibri" w:cs="Calibri"/>
                <w:color w:val="000000"/>
                <w:lang w:val="es-CO" w:eastAsia="es-CO"/>
              </w:rPr>
            </w:pPr>
            <w:r w:rsidRPr="00F33AF1">
              <w:rPr>
                <w:rFonts w:ascii="Calibri" w:eastAsia="Times New Roman" w:hAnsi="Calibri" w:cs="Calibri"/>
                <w:color w:val="000000"/>
                <w:lang w:val="es-CO" w:eastAsia="es-CO"/>
              </w:rPr>
              <w:t>PRESTAR LOS SERVICIOS PROFESIONALES PARA DESARROLLAR EL ANÁLISIS JURÍDICO SITUACIONAL DE LOS MANUALES EN EL INSTITUTO DE FOMENTO PARA EL DESARROLLO DE RISARALDA - INFIDER</w:t>
            </w:r>
          </w:p>
        </w:tc>
        <w:tc>
          <w:tcPr>
            <w:tcW w:w="493" w:type="dxa"/>
            <w:tcBorders>
              <w:top w:val="nil"/>
              <w:left w:val="nil"/>
              <w:bottom w:val="single" w:sz="4" w:space="0" w:color="auto"/>
              <w:right w:val="single" w:sz="4" w:space="0" w:color="auto"/>
            </w:tcBorders>
            <w:shd w:val="clear" w:color="auto" w:fill="auto"/>
            <w:noWrap/>
            <w:vAlign w:val="center"/>
            <w:hideMark/>
          </w:tcPr>
          <w:p w14:paraId="0B4B02F6" w14:textId="77777777" w:rsidR="00F33AF1" w:rsidRPr="00F33AF1" w:rsidRDefault="00F33AF1" w:rsidP="00F33AF1">
            <w:pPr>
              <w:jc w:val="center"/>
              <w:rPr>
                <w:rFonts w:ascii="Verdana" w:eastAsia="Times New Roman" w:hAnsi="Verdana" w:cs="Arial"/>
                <w:color w:val="000000"/>
                <w:sz w:val="20"/>
                <w:szCs w:val="20"/>
                <w:lang w:val="es-CO" w:eastAsia="es-CO"/>
              </w:rPr>
            </w:pPr>
            <w:r w:rsidRPr="00F33AF1">
              <w:rPr>
                <w:rFonts w:ascii="Verdana" w:eastAsia="Times New Roman" w:hAnsi="Verdana" w:cs="Arial"/>
                <w:color w:val="000000"/>
                <w:sz w:val="20"/>
                <w:szCs w:val="20"/>
                <w:lang w:val="es-CO" w:eastAsia="es-CO"/>
              </w:rPr>
              <w:t>Agosto</w:t>
            </w:r>
          </w:p>
        </w:tc>
        <w:tc>
          <w:tcPr>
            <w:tcW w:w="1008" w:type="dxa"/>
            <w:tcBorders>
              <w:top w:val="nil"/>
              <w:left w:val="nil"/>
              <w:bottom w:val="single" w:sz="4" w:space="0" w:color="auto"/>
              <w:right w:val="single" w:sz="4" w:space="0" w:color="auto"/>
            </w:tcBorders>
            <w:shd w:val="clear" w:color="auto" w:fill="auto"/>
            <w:noWrap/>
            <w:vAlign w:val="center"/>
            <w:hideMark/>
          </w:tcPr>
          <w:p w14:paraId="57BD54E2" w14:textId="77777777" w:rsidR="00F33AF1" w:rsidRPr="00F33AF1" w:rsidRDefault="00F33AF1" w:rsidP="00F33AF1">
            <w:pPr>
              <w:jc w:val="center"/>
              <w:rPr>
                <w:rFonts w:ascii="Verdana" w:eastAsia="Times New Roman" w:hAnsi="Verdana" w:cs="Arial"/>
                <w:color w:val="000000"/>
                <w:sz w:val="20"/>
                <w:szCs w:val="20"/>
                <w:lang w:val="es-CO" w:eastAsia="es-CO"/>
              </w:rPr>
            </w:pPr>
            <w:r w:rsidRPr="00F33AF1">
              <w:rPr>
                <w:rFonts w:ascii="Verdana" w:eastAsia="Times New Roman" w:hAnsi="Verdana" w:cs="Arial"/>
                <w:color w:val="000000"/>
                <w:sz w:val="20"/>
                <w:szCs w:val="20"/>
                <w:lang w:val="es-CO" w:eastAsia="es-CO"/>
              </w:rPr>
              <w:t>Agosto</w:t>
            </w:r>
          </w:p>
        </w:tc>
        <w:tc>
          <w:tcPr>
            <w:tcW w:w="720" w:type="dxa"/>
            <w:tcBorders>
              <w:top w:val="nil"/>
              <w:left w:val="nil"/>
              <w:bottom w:val="single" w:sz="4" w:space="0" w:color="auto"/>
              <w:right w:val="single" w:sz="4" w:space="0" w:color="auto"/>
            </w:tcBorders>
            <w:shd w:val="clear" w:color="auto" w:fill="auto"/>
            <w:noWrap/>
            <w:vAlign w:val="center"/>
            <w:hideMark/>
          </w:tcPr>
          <w:p w14:paraId="156E40D0" w14:textId="32A84C92" w:rsidR="00F33AF1" w:rsidRPr="00F33AF1" w:rsidRDefault="005E08C2" w:rsidP="00F33AF1">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123</w:t>
            </w:r>
          </w:p>
        </w:tc>
        <w:tc>
          <w:tcPr>
            <w:tcW w:w="720" w:type="dxa"/>
            <w:tcBorders>
              <w:top w:val="nil"/>
              <w:left w:val="nil"/>
              <w:bottom w:val="single" w:sz="4" w:space="0" w:color="auto"/>
              <w:right w:val="single" w:sz="4" w:space="0" w:color="auto"/>
            </w:tcBorders>
            <w:shd w:val="clear" w:color="auto" w:fill="auto"/>
            <w:noWrap/>
            <w:vAlign w:val="center"/>
            <w:hideMark/>
          </w:tcPr>
          <w:p w14:paraId="41B935D1" w14:textId="6BCD99F0" w:rsidR="00F33AF1" w:rsidRPr="00F33AF1" w:rsidRDefault="005E08C2" w:rsidP="005E08C2">
            <w:pPr>
              <w:jc w:val="center"/>
              <w:rPr>
                <w:rFonts w:ascii="Verdana" w:eastAsia="Times New Roman" w:hAnsi="Verdana" w:cs="Arial"/>
                <w:color w:val="000000"/>
                <w:sz w:val="20"/>
                <w:szCs w:val="20"/>
                <w:lang w:val="es-CO" w:eastAsia="es-CO"/>
              </w:rPr>
            </w:pPr>
            <w:r>
              <w:rPr>
                <w:rFonts w:ascii="Verdana" w:eastAsia="Times New Roman" w:hAnsi="Verdana" w:cs="Arial"/>
                <w:color w:val="000000"/>
                <w:sz w:val="20"/>
                <w:szCs w:val="20"/>
                <w:lang w:val="es-CO" w:eastAsia="es-CO"/>
              </w:rPr>
              <w:t>Días</w:t>
            </w:r>
          </w:p>
        </w:tc>
        <w:tc>
          <w:tcPr>
            <w:tcW w:w="1152" w:type="dxa"/>
            <w:tcBorders>
              <w:top w:val="nil"/>
              <w:left w:val="nil"/>
              <w:bottom w:val="single" w:sz="4" w:space="0" w:color="auto"/>
              <w:right w:val="single" w:sz="4" w:space="0" w:color="auto"/>
            </w:tcBorders>
            <w:shd w:val="clear" w:color="auto" w:fill="auto"/>
            <w:vAlign w:val="center"/>
            <w:hideMark/>
          </w:tcPr>
          <w:p w14:paraId="79526CFD" w14:textId="77777777" w:rsidR="00F33AF1" w:rsidRPr="00F33AF1" w:rsidRDefault="00F33AF1" w:rsidP="00F33AF1">
            <w:pPr>
              <w:jc w:val="center"/>
              <w:rPr>
                <w:rFonts w:ascii="Verdana" w:eastAsia="Times New Roman" w:hAnsi="Verdana" w:cs="Arial"/>
                <w:color w:val="000000"/>
                <w:sz w:val="20"/>
                <w:szCs w:val="20"/>
                <w:lang w:val="es-CO" w:eastAsia="es-CO"/>
              </w:rPr>
            </w:pPr>
            <w:r w:rsidRPr="00F33AF1">
              <w:rPr>
                <w:rFonts w:ascii="Verdana" w:eastAsia="Times New Roman" w:hAnsi="Verdana" w:cs="Arial"/>
                <w:color w:val="000000"/>
                <w:sz w:val="20"/>
                <w:szCs w:val="20"/>
                <w:lang w:val="es-CO" w:eastAsia="es-CO"/>
              </w:rPr>
              <w:t>Contratación Directa</w:t>
            </w:r>
          </w:p>
        </w:tc>
        <w:tc>
          <w:tcPr>
            <w:tcW w:w="1008" w:type="dxa"/>
            <w:tcBorders>
              <w:top w:val="nil"/>
              <w:left w:val="nil"/>
              <w:bottom w:val="single" w:sz="4" w:space="0" w:color="auto"/>
              <w:right w:val="single" w:sz="4" w:space="0" w:color="auto"/>
            </w:tcBorders>
            <w:shd w:val="clear" w:color="auto" w:fill="auto"/>
            <w:vAlign w:val="center"/>
            <w:hideMark/>
          </w:tcPr>
          <w:p w14:paraId="6A2C0C7C" w14:textId="77777777" w:rsidR="00F33AF1" w:rsidRPr="00F33AF1" w:rsidRDefault="00F33AF1" w:rsidP="00F33AF1">
            <w:pPr>
              <w:jc w:val="center"/>
              <w:rPr>
                <w:rFonts w:ascii="Verdana" w:eastAsia="Times New Roman" w:hAnsi="Verdana" w:cs="Arial"/>
                <w:color w:val="000000"/>
                <w:sz w:val="20"/>
                <w:szCs w:val="20"/>
                <w:lang w:val="es-CO" w:eastAsia="es-CO"/>
              </w:rPr>
            </w:pPr>
            <w:r w:rsidRPr="00F33AF1">
              <w:rPr>
                <w:rFonts w:ascii="Verdana" w:eastAsia="Times New Roman" w:hAnsi="Verdana" w:cs="Arial"/>
                <w:color w:val="000000"/>
                <w:sz w:val="20"/>
                <w:szCs w:val="20"/>
                <w:lang w:val="es-CO" w:eastAsia="es-CO"/>
              </w:rPr>
              <w:t>Propios</w:t>
            </w:r>
          </w:p>
        </w:tc>
        <w:tc>
          <w:tcPr>
            <w:tcW w:w="1419" w:type="dxa"/>
            <w:tcBorders>
              <w:top w:val="nil"/>
              <w:left w:val="nil"/>
              <w:bottom w:val="single" w:sz="4" w:space="0" w:color="auto"/>
              <w:right w:val="single" w:sz="4" w:space="0" w:color="auto"/>
            </w:tcBorders>
            <w:shd w:val="clear" w:color="auto" w:fill="auto"/>
            <w:noWrap/>
            <w:vAlign w:val="center"/>
            <w:hideMark/>
          </w:tcPr>
          <w:p w14:paraId="36E7E483" w14:textId="77777777" w:rsidR="00F33AF1" w:rsidRPr="00F33AF1" w:rsidRDefault="00F33AF1" w:rsidP="00F33AF1">
            <w:pPr>
              <w:jc w:val="right"/>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16.800.000</w:t>
            </w:r>
          </w:p>
        </w:tc>
      </w:tr>
      <w:tr w:rsidR="00276419" w:rsidRPr="00F33AF1" w14:paraId="301D7BD2" w14:textId="77777777" w:rsidTr="00957CB3">
        <w:trPr>
          <w:trHeight w:val="848"/>
        </w:trPr>
        <w:tc>
          <w:tcPr>
            <w:tcW w:w="1296" w:type="dxa"/>
            <w:tcBorders>
              <w:top w:val="nil"/>
              <w:left w:val="single" w:sz="4" w:space="0" w:color="auto"/>
              <w:bottom w:val="single" w:sz="4" w:space="0" w:color="auto"/>
              <w:right w:val="single" w:sz="4" w:space="0" w:color="auto"/>
            </w:tcBorders>
            <w:shd w:val="clear" w:color="auto" w:fill="auto"/>
            <w:vAlign w:val="center"/>
            <w:hideMark/>
          </w:tcPr>
          <w:p w14:paraId="538B16F5" w14:textId="77777777" w:rsidR="00F33AF1" w:rsidRPr="00F33AF1" w:rsidRDefault="00F33AF1" w:rsidP="00F33AF1">
            <w:pPr>
              <w:jc w:val="right"/>
              <w:rPr>
                <w:rFonts w:ascii="Calibri" w:eastAsia="Times New Roman" w:hAnsi="Calibri" w:cs="Calibri"/>
                <w:color w:val="000000"/>
                <w:lang w:val="es-CO" w:eastAsia="es-CO"/>
              </w:rPr>
            </w:pPr>
            <w:r w:rsidRPr="00F33AF1">
              <w:rPr>
                <w:rFonts w:ascii="Calibri" w:eastAsia="Times New Roman" w:hAnsi="Calibri" w:cs="Calibri"/>
                <w:color w:val="000000"/>
                <w:lang w:val="es-CO" w:eastAsia="es-CO"/>
              </w:rPr>
              <w:t>80111620</w:t>
            </w:r>
          </w:p>
        </w:tc>
        <w:tc>
          <w:tcPr>
            <w:tcW w:w="25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CA9F8" w14:textId="152612A6" w:rsidR="00F33AF1" w:rsidRPr="00F33AF1" w:rsidRDefault="00F33AF1" w:rsidP="00F33AF1">
            <w:pPr>
              <w:rPr>
                <w:rFonts w:ascii="Calibri" w:eastAsia="Times New Roman" w:hAnsi="Calibri" w:cs="Calibri"/>
                <w:color w:val="000000"/>
                <w:lang w:val="es-CO" w:eastAsia="es-CO"/>
              </w:rPr>
            </w:pPr>
            <w:r w:rsidRPr="00F33AF1">
              <w:rPr>
                <w:rFonts w:ascii="Calibri" w:eastAsia="Times New Roman" w:hAnsi="Calibri" w:cs="Calibri"/>
                <w:color w:val="000000"/>
                <w:lang w:val="es-CO" w:eastAsia="es-CO"/>
              </w:rPr>
              <w:t xml:space="preserve">PRESTAR LOS SERVICIOS PROFESIONALES AL INSTITUTO DE FOMENTO PARA EL </w:t>
            </w:r>
            <w:r w:rsidRPr="00F33AF1">
              <w:rPr>
                <w:rFonts w:ascii="Calibri" w:eastAsia="Times New Roman" w:hAnsi="Calibri" w:cs="Calibri"/>
                <w:color w:val="000000"/>
                <w:lang w:val="es-CO" w:eastAsia="es-CO"/>
              </w:rPr>
              <w:lastRenderedPageBreak/>
              <w:t>DESARROLLO DE RISARALDA - INFIDE</w:t>
            </w:r>
            <w:r w:rsidR="008E7BE9">
              <w:rPr>
                <w:rFonts w:ascii="Calibri" w:eastAsia="Times New Roman" w:hAnsi="Calibri" w:cs="Calibri"/>
                <w:color w:val="000000"/>
                <w:lang w:val="es-CO" w:eastAsia="es-CO"/>
              </w:rPr>
              <w:t>R EN LOS PROCESOS AMINISTRATIVOS</w:t>
            </w:r>
            <w:r w:rsidRPr="00F33AF1">
              <w:rPr>
                <w:rFonts w:ascii="Calibri" w:eastAsia="Times New Roman" w:hAnsi="Calibri" w:cs="Calibri"/>
                <w:color w:val="000000"/>
                <w:lang w:val="es-CO" w:eastAsia="es-CO"/>
              </w:rPr>
              <w:t>, FINANCIEROS Y PRESUPUESTALES</w:t>
            </w: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15754" w14:textId="77777777" w:rsidR="00F33AF1" w:rsidRPr="00F33AF1" w:rsidRDefault="00F33AF1" w:rsidP="00F33AF1">
            <w:pPr>
              <w:jc w:val="cente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lastRenderedPageBreak/>
              <w:t>AGOSTO</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FE8E3" w14:textId="77777777" w:rsidR="00F33AF1" w:rsidRPr="00F33AF1" w:rsidRDefault="00F33AF1" w:rsidP="00F33AF1">
            <w:pPr>
              <w:jc w:val="cente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AGOSTO</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62F39" w14:textId="77777777" w:rsidR="00F33AF1" w:rsidRPr="00F33AF1" w:rsidRDefault="00F33AF1" w:rsidP="00F33AF1">
            <w:pPr>
              <w:jc w:val="cente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137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E60C4" w14:textId="77777777" w:rsidR="00F33AF1" w:rsidRPr="00F33AF1" w:rsidRDefault="00F33AF1" w:rsidP="00F33AF1">
            <w:pPr>
              <w:jc w:val="cente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DIAS</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32ED9" w14:textId="77777777" w:rsidR="00F33AF1" w:rsidRPr="00F33AF1" w:rsidRDefault="00F33AF1" w:rsidP="00F33AF1">
            <w:pPr>
              <w:jc w:val="cente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Contratación Directa</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90709" w14:textId="77777777" w:rsidR="00F33AF1" w:rsidRPr="00F33AF1" w:rsidRDefault="00F33AF1" w:rsidP="00F33AF1">
            <w:pPr>
              <w:jc w:val="cente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Propios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FB3B2" w14:textId="77777777" w:rsidR="00F33AF1" w:rsidRPr="00F33AF1" w:rsidRDefault="00F33AF1" w:rsidP="00F33AF1">
            <w:pPr>
              <w:jc w:val="cente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3.200.314</w:t>
            </w:r>
          </w:p>
        </w:tc>
      </w:tr>
      <w:tr w:rsidR="00276419" w:rsidRPr="00F33AF1" w14:paraId="0206EE26" w14:textId="77777777" w:rsidTr="00957CB3">
        <w:trPr>
          <w:trHeight w:val="2829"/>
        </w:trPr>
        <w:tc>
          <w:tcPr>
            <w:tcW w:w="1296" w:type="dxa"/>
            <w:tcBorders>
              <w:top w:val="nil"/>
              <w:left w:val="single" w:sz="4" w:space="0" w:color="auto"/>
              <w:bottom w:val="single" w:sz="4" w:space="0" w:color="auto"/>
              <w:right w:val="single" w:sz="4" w:space="0" w:color="auto"/>
            </w:tcBorders>
            <w:shd w:val="clear" w:color="auto" w:fill="auto"/>
            <w:vAlign w:val="center"/>
            <w:hideMark/>
          </w:tcPr>
          <w:p w14:paraId="7623FE0E" w14:textId="77777777" w:rsidR="00F33AF1" w:rsidRPr="00F33AF1" w:rsidRDefault="00F33AF1" w:rsidP="00F33AF1">
            <w:pPr>
              <w:rPr>
                <w:rFonts w:ascii="Verdana" w:eastAsia="Times New Roman" w:hAnsi="Verdana" w:cs="Arial"/>
                <w:color w:val="000000"/>
                <w:sz w:val="20"/>
                <w:szCs w:val="20"/>
                <w:lang w:val="es-CO" w:eastAsia="es-CO"/>
              </w:rPr>
            </w:pPr>
            <w:r w:rsidRPr="00F33AF1">
              <w:rPr>
                <w:rFonts w:ascii="Verdana" w:eastAsia="Times New Roman" w:hAnsi="Verdana" w:cs="Arial"/>
                <w:color w:val="000000"/>
                <w:sz w:val="20"/>
                <w:szCs w:val="20"/>
                <w:lang w:val="es-CO" w:eastAsia="es-CO"/>
              </w:rPr>
              <w:t>80111620</w:t>
            </w:r>
          </w:p>
        </w:tc>
        <w:tc>
          <w:tcPr>
            <w:tcW w:w="2532" w:type="dxa"/>
            <w:tcBorders>
              <w:top w:val="single" w:sz="4" w:space="0" w:color="auto"/>
              <w:left w:val="nil"/>
              <w:bottom w:val="single" w:sz="4" w:space="0" w:color="auto"/>
              <w:right w:val="single" w:sz="4" w:space="0" w:color="auto"/>
            </w:tcBorders>
            <w:shd w:val="clear" w:color="auto" w:fill="auto"/>
            <w:vAlign w:val="center"/>
            <w:hideMark/>
          </w:tcPr>
          <w:p w14:paraId="5DD645F6" w14:textId="77777777" w:rsidR="00F33AF1" w:rsidRPr="00F33AF1" w:rsidRDefault="00F33AF1" w:rsidP="00F33AF1">
            <w:pPr>
              <w:rPr>
                <w:rFonts w:ascii="Verdana" w:eastAsia="Times New Roman" w:hAnsi="Verdana" w:cs="Arial"/>
                <w:color w:val="000000"/>
                <w:sz w:val="20"/>
                <w:szCs w:val="20"/>
                <w:lang w:val="es-CO" w:eastAsia="es-CO"/>
              </w:rPr>
            </w:pPr>
            <w:r w:rsidRPr="00F33AF1">
              <w:rPr>
                <w:rFonts w:ascii="Verdana" w:eastAsia="Times New Roman" w:hAnsi="Verdana" w:cs="Arial"/>
                <w:color w:val="000000"/>
                <w:sz w:val="20"/>
                <w:szCs w:val="20"/>
                <w:lang w:val="es-CO" w:eastAsia="es-CO"/>
              </w:rPr>
              <w:t>PRESTACIÓN DE SERVICIOS PROFESIONALES COMO COMUNICADOR SOCIAL PARA LA PROMOCIÓN Y DIVULGACIÓN DE LA IMAGEN INSTITUCIONAL Y DE LOS SERVICIOS QUE PRESTA EL INSTITUTO DE FOMENTO PARA EL DESARROLLO DE RISARALDA, INFIDER</w:t>
            </w:r>
          </w:p>
        </w:tc>
        <w:tc>
          <w:tcPr>
            <w:tcW w:w="493" w:type="dxa"/>
            <w:tcBorders>
              <w:top w:val="single" w:sz="4" w:space="0" w:color="auto"/>
              <w:left w:val="nil"/>
              <w:bottom w:val="single" w:sz="4" w:space="0" w:color="auto"/>
              <w:right w:val="single" w:sz="4" w:space="0" w:color="auto"/>
            </w:tcBorders>
            <w:shd w:val="clear" w:color="auto" w:fill="auto"/>
            <w:vAlign w:val="center"/>
            <w:hideMark/>
          </w:tcPr>
          <w:p w14:paraId="0046D759" w14:textId="77777777" w:rsidR="00F33AF1" w:rsidRPr="00F33AF1" w:rsidRDefault="00F33AF1" w:rsidP="00F33AF1">
            <w:pP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SEPTIEMBRE</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38C010CD" w14:textId="77777777" w:rsidR="00F33AF1" w:rsidRPr="00F33AF1" w:rsidRDefault="00F33AF1" w:rsidP="00F33AF1">
            <w:pP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SEPTIEMBRE</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3B516D67" w14:textId="77777777" w:rsidR="00F33AF1" w:rsidRPr="00F33AF1" w:rsidRDefault="00F33AF1" w:rsidP="00F33AF1">
            <w:pPr>
              <w:jc w:val="cente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108</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3DDEE3FB" w14:textId="77777777" w:rsidR="00F33AF1" w:rsidRPr="00F33AF1" w:rsidRDefault="00F33AF1" w:rsidP="00F33AF1">
            <w:pPr>
              <w:jc w:val="cente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DIAS</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2ADCECAD" w14:textId="77777777" w:rsidR="00F33AF1" w:rsidRPr="00F33AF1" w:rsidRDefault="00F33AF1" w:rsidP="00F33AF1">
            <w:pP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Contratación Directa</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7870702D" w14:textId="77777777" w:rsidR="00F33AF1" w:rsidRPr="00F33AF1" w:rsidRDefault="00F33AF1" w:rsidP="00F33AF1">
            <w:pP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Propios</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0C8C6B8E" w14:textId="6C398A0C" w:rsidR="00F33AF1" w:rsidRPr="00F33AF1" w:rsidRDefault="00A12EB4" w:rsidP="00F94F8F">
            <w:pPr>
              <w:jc w:val="center"/>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14.380.522</w:t>
            </w:r>
          </w:p>
        </w:tc>
      </w:tr>
      <w:tr w:rsidR="00276419" w:rsidRPr="00F33AF1" w14:paraId="24923898" w14:textId="77777777" w:rsidTr="00FF2386">
        <w:trPr>
          <w:trHeight w:val="1493"/>
        </w:trPr>
        <w:tc>
          <w:tcPr>
            <w:tcW w:w="1296" w:type="dxa"/>
            <w:tcBorders>
              <w:top w:val="nil"/>
              <w:left w:val="single" w:sz="4" w:space="0" w:color="auto"/>
              <w:bottom w:val="single" w:sz="4" w:space="0" w:color="auto"/>
              <w:right w:val="single" w:sz="4" w:space="0" w:color="auto"/>
            </w:tcBorders>
            <w:shd w:val="clear" w:color="auto" w:fill="auto"/>
            <w:vAlign w:val="center"/>
            <w:hideMark/>
          </w:tcPr>
          <w:p w14:paraId="5EEAC6D3" w14:textId="77777777" w:rsidR="00F33AF1" w:rsidRPr="00F33AF1" w:rsidRDefault="00F33AF1" w:rsidP="00F33AF1">
            <w:pPr>
              <w:rPr>
                <w:rFonts w:ascii="Verdana" w:eastAsia="Times New Roman" w:hAnsi="Verdana" w:cs="Arial"/>
                <w:color w:val="000000"/>
                <w:sz w:val="20"/>
                <w:szCs w:val="20"/>
                <w:lang w:val="es-CO" w:eastAsia="es-CO"/>
              </w:rPr>
            </w:pPr>
            <w:r w:rsidRPr="00F33AF1">
              <w:rPr>
                <w:rFonts w:ascii="Verdana" w:eastAsia="Times New Roman" w:hAnsi="Verdana" w:cs="Arial"/>
                <w:color w:val="000000"/>
                <w:sz w:val="20"/>
                <w:szCs w:val="20"/>
                <w:lang w:val="es-CO" w:eastAsia="es-CO"/>
              </w:rPr>
              <w:t>80101601</w:t>
            </w:r>
          </w:p>
        </w:tc>
        <w:tc>
          <w:tcPr>
            <w:tcW w:w="2532" w:type="dxa"/>
            <w:tcBorders>
              <w:top w:val="nil"/>
              <w:left w:val="nil"/>
              <w:bottom w:val="single" w:sz="4" w:space="0" w:color="auto"/>
              <w:right w:val="single" w:sz="4" w:space="0" w:color="auto"/>
            </w:tcBorders>
            <w:shd w:val="clear" w:color="auto" w:fill="auto"/>
            <w:vAlign w:val="bottom"/>
            <w:hideMark/>
          </w:tcPr>
          <w:p w14:paraId="6FDA6E22" w14:textId="520B3586" w:rsidR="00F33AF1" w:rsidRPr="00F33AF1" w:rsidRDefault="0092190E" w:rsidP="00F33AF1">
            <w:pPr>
              <w:rPr>
                <w:rFonts w:ascii="Arial" w:eastAsia="Times New Roman" w:hAnsi="Arial" w:cs="Arial"/>
                <w:color w:val="000000"/>
                <w:sz w:val="20"/>
                <w:szCs w:val="20"/>
                <w:lang w:val="es-CO" w:eastAsia="es-CO"/>
              </w:rPr>
            </w:pPr>
            <w:r w:rsidRPr="0092190E">
              <w:rPr>
                <w:rFonts w:ascii="Arial" w:eastAsia="Times New Roman" w:hAnsi="Arial" w:cs="Arial"/>
                <w:color w:val="000000"/>
                <w:sz w:val="20"/>
                <w:szCs w:val="20"/>
                <w:lang w:val="es-CO" w:eastAsia="es-CO"/>
              </w:rPr>
              <w:t>PRESTACION DE SERVICIOS DE APOYO A LA GESTION EN LA ELABORACION DEL PLAN DE NMERCADEO 2024-2025 DEL INFIDER</w:t>
            </w:r>
          </w:p>
        </w:tc>
        <w:tc>
          <w:tcPr>
            <w:tcW w:w="493" w:type="dxa"/>
            <w:tcBorders>
              <w:top w:val="nil"/>
              <w:left w:val="nil"/>
              <w:bottom w:val="single" w:sz="4" w:space="0" w:color="auto"/>
              <w:right w:val="single" w:sz="4" w:space="0" w:color="auto"/>
            </w:tcBorders>
            <w:shd w:val="clear" w:color="auto" w:fill="auto"/>
            <w:noWrap/>
            <w:vAlign w:val="center"/>
            <w:hideMark/>
          </w:tcPr>
          <w:p w14:paraId="29C00B42" w14:textId="77777777" w:rsidR="00F33AF1" w:rsidRPr="00F33AF1" w:rsidRDefault="00F33AF1" w:rsidP="00F33AF1">
            <w:pP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SEPTIEMBRE</w:t>
            </w:r>
          </w:p>
        </w:tc>
        <w:tc>
          <w:tcPr>
            <w:tcW w:w="1008" w:type="dxa"/>
            <w:tcBorders>
              <w:top w:val="nil"/>
              <w:left w:val="nil"/>
              <w:bottom w:val="single" w:sz="4" w:space="0" w:color="auto"/>
              <w:right w:val="single" w:sz="4" w:space="0" w:color="auto"/>
            </w:tcBorders>
            <w:shd w:val="clear" w:color="auto" w:fill="auto"/>
            <w:vAlign w:val="center"/>
            <w:hideMark/>
          </w:tcPr>
          <w:p w14:paraId="477CB506" w14:textId="77777777" w:rsidR="00F33AF1" w:rsidRPr="00F33AF1" w:rsidRDefault="00F33AF1" w:rsidP="00F33AF1">
            <w:pP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SEPTIEMBRE</w:t>
            </w:r>
          </w:p>
        </w:tc>
        <w:tc>
          <w:tcPr>
            <w:tcW w:w="720" w:type="dxa"/>
            <w:tcBorders>
              <w:top w:val="nil"/>
              <w:left w:val="nil"/>
              <w:bottom w:val="single" w:sz="4" w:space="0" w:color="auto"/>
              <w:right w:val="single" w:sz="4" w:space="0" w:color="auto"/>
            </w:tcBorders>
            <w:shd w:val="clear" w:color="auto" w:fill="auto"/>
            <w:noWrap/>
            <w:vAlign w:val="center"/>
            <w:hideMark/>
          </w:tcPr>
          <w:p w14:paraId="16397D0D" w14:textId="77777777" w:rsidR="00F33AF1" w:rsidRPr="00F33AF1" w:rsidRDefault="00F33AF1" w:rsidP="00F33AF1">
            <w:pPr>
              <w:jc w:val="cente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97</w:t>
            </w:r>
          </w:p>
        </w:tc>
        <w:tc>
          <w:tcPr>
            <w:tcW w:w="720" w:type="dxa"/>
            <w:tcBorders>
              <w:top w:val="nil"/>
              <w:left w:val="nil"/>
              <w:bottom w:val="single" w:sz="4" w:space="0" w:color="auto"/>
              <w:right w:val="single" w:sz="4" w:space="0" w:color="auto"/>
            </w:tcBorders>
            <w:shd w:val="clear" w:color="auto" w:fill="auto"/>
            <w:noWrap/>
            <w:vAlign w:val="center"/>
            <w:hideMark/>
          </w:tcPr>
          <w:p w14:paraId="367F1558" w14:textId="77777777" w:rsidR="00F33AF1" w:rsidRPr="00F33AF1" w:rsidRDefault="00F33AF1" w:rsidP="00F33AF1">
            <w:pPr>
              <w:jc w:val="cente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DIAS</w:t>
            </w:r>
          </w:p>
        </w:tc>
        <w:tc>
          <w:tcPr>
            <w:tcW w:w="1152" w:type="dxa"/>
            <w:tcBorders>
              <w:top w:val="nil"/>
              <w:left w:val="nil"/>
              <w:bottom w:val="single" w:sz="4" w:space="0" w:color="auto"/>
              <w:right w:val="single" w:sz="4" w:space="0" w:color="auto"/>
            </w:tcBorders>
            <w:shd w:val="clear" w:color="auto" w:fill="auto"/>
            <w:vAlign w:val="center"/>
            <w:hideMark/>
          </w:tcPr>
          <w:p w14:paraId="44629E98" w14:textId="77777777" w:rsidR="00F33AF1" w:rsidRPr="00F33AF1" w:rsidRDefault="00F33AF1" w:rsidP="00F33AF1">
            <w:pPr>
              <w:jc w:val="cente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Contratación Directa</w:t>
            </w:r>
          </w:p>
        </w:tc>
        <w:tc>
          <w:tcPr>
            <w:tcW w:w="1008" w:type="dxa"/>
            <w:tcBorders>
              <w:top w:val="nil"/>
              <w:left w:val="nil"/>
              <w:bottom w:val="single" w:sz="4" w:space="0" w:color="auto"/>
              <w:right w:val="single" w:sz="4" w:space="0" w:color="auto"/>
            </w:tcBorders>
            <w:shd w:val="clear" w:color="auto" w:fill="auto"/>
            <w:noWrap/>
            <w:vAlign w:val="center"/>
            <w:hideMark/>
          </w:tcPr>
          <w:p w14:paraId="166B0DF4" w14:textId="77777777" w:rsidR="00F33AF1" w:rsidRPr="00F33AF1" w:rsidRDefault="00F33AF1" w:rsidP="00F33AF1">
            <w:pP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Propios</w:t>
            </w:r>
          </w:p>
        </w:tc>
        <w:tc>
          <w:tcPr>
            <w:tcW w:w="1419" w:type="dxa"/>
            <w:tcBorders>
              <w:top w:val="nil"/>
              <w:left w:val="nil"/>
              <w:bottom w:val="single" w:sz="4" w:space="0" w:color="auto"/>
              <w:right w:val="single" w:sz="4" w:space="0" w:color="auto"/>
            </w:tcBorders>
            <w:shd w:val="clear" w:color="auto" w:fill="auto"/>
            <w:noWrap/>
            <w:vAlign w:val="center"/>
            <w:hideMark/>
          </w:tcPr>
          <w:p w14:paraId="2403103A" w14:textId="0A6FAC5C" w:rsidR="00F33AF1" w:rsidRPr="00F33AF1" w:rsidRDefault="00F33AF1" w:rsidP="00F94F8F">
            <w:pPr>
              <w:jc w:val="cente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9.265.167</w:t>
            </w:r>
          </w:p>
        </w:tc>
      </w:tr>
      <w:tr w:rsidR="00276419" w:rsidRPr="00F33AF1" w14:paraId="30736276" w14:textId="77777777" w:rsidTr="00957CB3">
        <w:trPr>
          <w:trHeight w:val="1244"/>
        </w:trPr>
        <w:tc>
          <w:tcPr>
            <w:tcW w:w="1296" w:type="dxa"/>
            <w:tcBorders>
              <w:top w:val="nil"/>
              <w:left w:val="single" w:sz="4" w:space="0" w:color="auto"/>
              <w:bottom w:val="single" w:sz="4" w:space="0" w:color="auto"/>
              <w:right w:val="single" w:sz="4" w:space="0" w:color="auto"/>
            </w:tcBorders>
            <w:shd w:val="clear" w:color="auto" w:fill="auto"/>
            <w:vAlign w:val="center"/>
            <w:hideMark/>
          </w:tcPr>
          <w:p w14:paraId="1891E98D" w14:textId="77777777" w:rsidR="00F33AF1" w:rsidRPr="00F33AF1" w:rsidRDefault="00F33AF1" w:rsidP="00F33AF1">
            <w:pP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80101604</w:t>
            </w:r>
          </w:p>
        </w:tc>
        <w:tc>
          <w:tcPr>
            <w:tcW w:w="2532" w:type="dxa"/>
            <w:tcBorders>
              <w:top w:val="nil"/>
              <w:left w:val="nil"/>
              <w:bottom w:val="single" w:sz="4" w:space="0" w:color="auto"/>
              <w:right w:val="single" w:sz="4" w:space="0" w:color="auto"/>
            </w:tcBorders>
            <w:shd w:val="clear" w:color="auto" w:fill="auto"/>
            <w:vAlign w:val="bottom"/>
            <w:hideMark/>
          </w:tcPr>
          <w:p w14:paraId="30B980E5" w14:textId="77777777" w:rsidR="00F33AF1" w:rsidRPr="00F33AF1" w:rsidRDefault="00F33AF1" w:rsidP="00F33AF1">
            <w:pP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PRESTAR LOS SERVICIOS PROFESIONALES AL INFIDER EN EL SISTEMA DE GESTION DE CALIDAD, PLANEACION Y MIPG</w:t>
            </w:r>
          </w:p>
        </w:tc>
        <w:tc>
          <w:tcPr>
            <w:tcW w:w="493" w:type="dxa"/>
            <w:tcBorders>
              <w:top w:val="nil"/>
              <w:left w:val="nil"/>
              <w:bottom w:val="single" w:sz="4" w:space="0" w:color="auto"/>
              <w:right w:val="single" w:sz="4" w:space="0" w:color="auto"/>
            </w:tcBorders>
            <w:shd w:val="clear" w:color="auto" w:fill="auto"/>
            <w:noWrap/>
            <w:vAlign w:val="center"/>
            <w:hideMark/>
          </w:tcPr>
          <w:p w14:paraId="57928D48" w14:textId="77777777" w:rsidR="00F33AF1" w:rsidRPr="00F33AF1" w:rsidRDefault="00F33AF1" w:rsidP="00F33AF1">
            <w:pP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SEPTIEMBRE</w:t>
            </w:r>
          </w:p>
        </w:tc>
        <w:tc>
          <w:tcPr>
            <w:tcW w:w="1008" w:type="dxa"/>
            <w:tcBorders>
              <w:top w:val="nil"/>
              <w:left w:val="nil"/>
              <w:bottom w:val="single" w:sz="4" w:space="0" w:color="auto"/>
              <w:right w:val="single" w:sz="4" w:space="0" w:color="auto"/>
            </w:tcBorders>
            <w:shd w:val="clear" w:color="auto" w:fill="auto"/>
            <w:noWrap/>
            <w:vAlign w:val="center"/>
            <w:hideMark/>
          </w:tcPr>
          <w:p w14:paraId="2C42F6EC" w14:textId="77777777" w:rsidR="00F33AF1" w:rsidRPr="00F33AF1" w:rsidRDefault="00F33AF1" w:rsidP="00F33AF1">
            <w:pP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SEPTIEMBRE</w:t>
            </w:r>
          </w:p>
        </w:tc>
        <w:tc>
          <w:tcPr>
            <w:tcW w:w="720" w:type="dxa"/>
            <w:tcBorders>
              <w:top w:val="nil"/>
              <w:left w:val="nil"/>
              <w:bottom w:val="single" w:sz="4" w:space="0" w:color="auto"/>
              <w:right w:val="single" w:sz="4" w:space="0" w:color="auto"/>
            </w:tcBorders>
            <w:shd w:val="clear" w:color="auto" w:fill="auto"/>
            <w:noWrap/>
            <w:vAlign w:val="center"/>
            <w:hideMark/>
          </w:tcPr>
          <w:p w14:paraId="20078790" w14:textId="77777777" w:rsidR="00F33AF1" w:rsidRPr="00F33AF1" w:rsidRDefault="00F33AF1" w:rsidP="00F33AF1">
            <w:pPr>
              <w:jc w:val="cente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97</w:t>
            </w:r>
          </w:p>
        </w:tc>
        <w:tc>
          <w:tcPr>
            <w:tcW w:w="720" w:type="dxa"/>
            <w:tcBorders>
              <w:top w:val="nil"/>
              <w:left w:val="nil"/>
              <w:bottom w:val="single" w:sz="4" w:space="0" w:color="auto"/>
              <w:right w:val="single" w:sz="4" w:space="0" w:color="auto"/>
            </w:tcBorders>
            <w:shd w:val="clear" w:color="auto" w:fill="auto"/>
            <w:noWrap/>
            <w:vAlign w:val="center"/>
            <w:hideMark/>
          </w:tcPr>
          <w:p w14:paraId="5BE87242" w14:textId="77777777" w:rsidR="00F33AF1" w:rsidRPr="00F33AF1" w:rsidRDefault="00F33AF1" w:rsidP="00F33AF1">
            <w:pPr>
              <w:jc w:val="cente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DIAS</w:t>
            </w:r>
          </w:p>
        </w:tc>
        <w:tc>
          <w:tcPr>
            <w:tcW w:w="1152" w:type="dxa"/>
            <w:tcBorders>
              <w:top w:val="nil"/>
              <w:left w:val="nil"/>
              <w:bottom w:val="single" w:sz="4" w:space="0" w:color="auto"/>
              <w:right w:val="single" w:sz="4" w:space="0" w:color="auto"/>
            </w:tcBorders>
            <w:shd w:val="clear" w:color="auto" w:fill="auto"/>
            <w:vAlign w:val="center"/>
            <w:hideMark/>
          </w:tcPr>
          <w:p w14:paraId="7F742ABC" w14:textId="77777777" w:rsidR="00F33AF1" w:rsidRPr="00F33AF1" w:rsidRDefault="00F33AF1" w:rsidP="00F33AF1">
            <w:pPr>
              <w:jc w:val="cente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Contratación Directa</w:t>
            </w:r>
          </w:p>
        </w:tc>
        <w:tc>
          <w:tcPr>
            <w:tcW w:w="1008" w:type="dxa"/>
            <w:tcBorders>
              <w:top w:val="nil"/>
              <w:left w:val="nil"/>
              <w:bottom w:val="single" w:sz="4" w:space="0" w:color="auto"/>
              <w:right w:val="single" w:sz="4" w:space="0" w:color="auto"/>
            </w:tcBorders>
            <w:shd w:val="clear" w:color="auto" w:fill="auto"/>
            <w:noWrap/>
            <w:vAlign w:val="center"/>
            <w:hideMark/>
          </w:tcPr>
          <w:p w14:paraId="2698698E" w14:textId="77777777" w:rsidR="00F33AF1" w:rsidRPr="00F33AF1" w:rsidRDefault="00F33AF1" w:rsidP="00F33AF1">
            <w:pP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Propios</w:t>
            </w:r>
          </w:p>
        </w:tc>
        <w:tc>
          <w:tcPr>
            <w:tcW w:w="1419" w:type="dxa"/>
            <w:tcBorders>
              <w:top w:val="nil"/>
              <w:left w:val="nil"/>
              <w:bottom w:val="single" w:sz="4" w:space="0" w:color="auto"/>
              <w:right w:val="single" w:sz="4" w:space="0" w:color="auto"/>
            </w:tcBorders>
            <w:shd w:val="clear" w:color="auto" w:fill="auto"/>
            <w:noWrap/>
            <w:vAlign w:val="center"/>
            <w:hideMark/>
          </w:tcPr>
          <w:p w14:paraId="40163EC8" w14:textId="583134A0" w:rsidR="00F33AF1" w:rsidRPr="00F33AF1" w:rsidRDefault="00F33AF1" w:rsidP="00F94F8F">
            <w:pPr>
              <w:jc w:val="cente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17.438.556</w:t>
            </w:r>
          </w:p>
        </w:tc>
      </w:tr>
      <w:tr w:rsidR="00276419" w:rsidRPr="00F33AF1" w14:paraId="64758067" w14:textId="77777777" w:rsidTr="00957CB3">
        <w:trPr>
          <w:trHeight w:val="784"/>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5209B" w14:textId="77777777" w:rsidR="00F33AF1" w:rsidRPr="00F33AF1" w:rsidRDefault="00F33AF1" w:rsidP="003A080B">
            <w:pP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80121703</w:t>
            </w:r>
          </w:p>
        </w:tc>
        <w:tc>
          <w:tcPr>
            <w:tcW w:w="25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10CF0C" w14:textId="77777777" w:rsidR="00F33AF1" w:rsidRPr="00F33AF1" w:rsidRDefault="00F33AF1" w:rsidP="003A080B">
            <w:pP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 xml:space="preserve">PRESTACIÓN DE SERVICIOS PROFESIONALES PARA BRINDAR APOYO JURÍDICO EN MATERIA DE  REPRESENTACIÓN JUDICIAL Y EXTRAJUDICIAL EN LOS PROCESOS, TRÁMITES, GESTIONES Y CONCILIACIONES, RELACIONADOS CON EL LOTE SANTA ANA CON NÚMERO DE MATRICULA INMOBILIARIA 294-25167, UBICADO EN EL MUNICIPIO DE </w:t>
            </w:r>
            <w:r w:rsidRPr="00F33AF1">
              <w:rPr>
                <w:rFonts w:ascii="Arial" w:eastAsia="Times New Roman" w:hAnsi="Arial" w:cs="Arial"/>
                <w:color w:val="000000"/>
                <w:sz w:val="20"/>
                <w:szCs w:val="20"/>
                <w:lang w:val="es-CO" w:eastAsia="es-CO"/>
              </w:rPr>
              <w:lastRenderedPageBreak/>
              <w:t xml:space="preserve">DOSQUEBRADAS DE PROPIEDAD DEL INFIDER, </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3D90D" w14:textId="77777777" w:rsidR="00F33AF1" w:rsidRPr="00F33AF1" w:rsidRDefault="00F33AF1" w:rsidP="00F33AF1">
            <w:pP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lastRenderedPageBreak/>
              <w:t>NOVIEMBRE</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A8B75" w14:textId="77777777" w:rsidR="00F33AF1" w:rsidRPr="00F33AF1" w:rsidRDefault="00F33AF1" w:rsidP="00F33AF1">
            <w:pP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NOVIEMBRE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4E922" w14:textId="77777777" w:rsidR="00F33AF1" w:rsidRPr="00F33AF1" w:rsidRDefault="00F33AF1" w:rsidP="00F33AF1">
            <w:pPr>
              <w:jc w:val="cente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46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0BCA8" w14:textId="77777777" w:rsidR="00F33AF1" w:rsidRPr="00F33AF1" w:rsidRDefault="00F33AF1" w:rsidP="00F33AF1">
            <w:pPr>
              <w:jc w:val="cente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DIAS</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243E3" w14:textId="77777777" w:rsidR="00F33AF1" w:rsidRPr="00F33AF1" w:rsidRDefault="00F33AF1" w:rsidP="00F33AF1">
            <w:pPr>
              <w:jc w:val="cente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Contratación Directa</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3208C" w14:textId="77777777" w:rsidR="00F33AF1" w:rsidRPr="00F33AF1" w:rsidRDefault="00F33AF1" w:rsidP="00F33AF1">
            <w:pP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Propios</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486D5" w14:textId="4D7FC9AD" w:rsidR="00F33AF1" w:rsidRPr="00F33AF1" w:rsidRDefault="00F94F8F" w:rsidP="00F33AF1">
            <w:pPr>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 xml:space="preserve">   6.900.000</w:t>
            </w:r>
          </w:p>
        </w:tc>
      </w:tr>
      <w:tr w:rsidR="00560DAE" w:rsidRPr="00F33AF1" w14:paraId="7879525F" w14:textId="77777777" w:rsidTr="00957CB3">
        <w:trPr>
          <w:trHeight w:val="783"/>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BE642" w14:textId="77777777" w:rsidR="00F33AF1" w:rsidRPr="00F33AF1" w:rsidRDefault="00F33AF1" w:rsidP="00F33AF1">
            <w:pPr>
              <w:rPr>
                <w:rFonts w:ascii="Verdana" w:eastAsia="Times New Roman" w:hAnsi="Verdana" w:cs="Arial"/>
                <w:color w:val="000000"/>
                <w:sz w:val="20"/>
                <w:szCs w:val="20"/>
                <w:lang w:val="es-CO" w:eastAsia="es-CO"/>
              </w:rPr>
            </w:pPr>
            <w:r w:rsidRPr="00F33AF1">
              <w:rPr>
                <w:rFonts w:ascii="Verdana" w:eastAsia="Times New Roman" w:hAnsi="Verdana" w:cs="Arial"/>
                <w:color w:val="000000"/>
                <w:sz w:val="20"/>
                <w:szCs w:val="20"/>
                <w:lang w:val="es-CO" w:eastAsia="es-CO"/>
              </w:rPr>
              <w:t>80111620</w:t>
            </w:r>
          </w:p>
        </w:tc>
        <w:tc>
          <w:tcPr>
            <w:tcW w:w="2532" w:type="dxa"/>
            <w:tcBorders>
              <w:top w:val="single" w:sz="4" w:space="0" w:color="auto"/>
              <w:left w:val="nil"/>
              <w:bottom w:val="single" w:sz="4" w:space="0" w:color="auto"/>
              <w:right w:val="single" w:sz="4" w:space="0" w:color="auto"/>
            </w:tcBorders>
            <w:shd w:val="clear" w:color="auto" w:fill="auto"/>
            <w:vAlign w:val="center"/>
            <w:hideMark/>
          </w:tcPr>
          <w:p w14:paraId="4B4D2899" w14:textId="77777777" w:rsidR="00F33AF1" w:rsidRPr="00F33AF1" w:rsidRDefault="00F33AF1" w:rsidP="00F33AF1">
            <w:pPr>
              <w:rPr>
                <w:rFonts w:ascii="Verdana" w:eastAsia="Times New Roman" w:hAnsi="Verdana" w:cs="Arial"/>
                <w:color w:val="000000"/>
                <w:sz w:val="20"/>
                <w:szCs w:val="20"/>
                <w:lang w:val="es-CO" w:eastAsia="es-CO"/>
              </w:rPr>
            </w:pPr>
            <w:r w:rsidRPr="00F33AF1">
              <w:rPr>
                <w:rFonts w:ascii="Verdana" w:eastAsia="Times New Roman" w:hAnsi="Verdana" w:cs="Arial"/>
                <w:color w:val="000000"/>
                <w:sz w:val="20"/>
                <w:szCs w:val="20"/>
                <w:lang w:val="es-CO" w:eastAsia="es-CO"/>
              </w:rPr>
              <w:t>PRESTACIÓN DE SERVICIOS PROFESIONALES COMO ASESOR A LOS MUNICIPIOS Y ENTIDADES QUE DEMANDAN LAS DIFERENTES LINEAS DE CREDITO QUE OFRECE EL INFIDER</w:t>
            </w:r>
          </w:p>
        </w:tc>
        <w:tc>
          <w:tcPr>
            <w:tcW w:w="493" w:type="dxa"/>
            <w:tcBorders>
              <w:top w:val="single" w:sz="4" w:space="0" w:color="auto"/>
              <w:left w:val="nil"/>
              <w:bottom w:val="single" w:sz="4" w:space="0" w:color="auto"/>
              <w:right w:val="single" w:sz="4" w:space="0" w:color="auto"/>
            </w:tcBorders>
            <w:shd w:val="clear" w:color="auto" w:fill="auto"/>
            <w:noWrap/>
            <w:vAlign w:val="center"/>
            <w:hideMark/>
          </w:tcPr>
          <w:p w14:paraId="6A1B5F61" w14:textId="77777777" w:rsidR="00F33AF1" w:rsidRPr="00F33AF1" w:rsidRDefault="00F33AF1" w:rsidP="00F33AF1">
            <w:pP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DICIEMBRE</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14:paraId="3726F85C" w14:textId="77777777" w:rsidR="00F33AF1" w:rsidRPr="00F33AF1" w:rsidRDefault="00F33AF1" w:rsidP="00F33AF1">
            <w:pP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DICIEMBRE</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6D12BF61" w14:textId="77777777" w:rsidR="00F33AF1" w:rsidRPr="00F33AF1" w:rsidRDefault="00F33AF1" w:rsidP="00F33AF1">
            <w:pPr>
              <w:jc w:val="cente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14</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0344E3E7" w14:textId="77777777" w:rsidR="00F33AF1" w:rsidRPr="00F33AF1" w:rsidRDefault="00F33AF1" w:rsidP="00F33AF1">
            <w:pPr>
              <w:jc w:val="cente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DIAS</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4F256244" w14:textId="77777777" w:rsidR="00E871E6" w:rsidRDefault="00F33AF1" w:rsidP="00F33AF1">
            <w:pPr>
              <w:jc w:val="cente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Contratación Direct</w:t>
            </w:r>
          </w:p>
          <w:p w14:paraId="04E7CB8B" w14:textId="6837B686" w:rsidR="00F33AF1" w:rsidRPr="00F33AF1" w:rsidRDefault="00F33AF1" w:rsidP="00F33AF1">
            <w:pPr>
              <w:jc w:val="cente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a</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14:paraId="4B7856EF" w14:textId="77777777" w:rsidR="00F33AF1" w:rsidRPr="00F33AF1" w:rsidRDefault="00F33AF1" w:rsidP="00F33AF1">
            <w:pP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Propios</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62ABEB93" w14:textId="63B0D5B5" w:rsidR="00F33AF1" w:rsidRPr="00F33AF1" w:rsidRDefault="00F94F8F" w:rsidP="00F33AF1">
            <w:pPr>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 xml:space="preserve">   1.881.320</w:t>
            </w:r>
            <w:r w:rsidR="00F33AF1" w:rsidRPr="00F33AF1">
              <w:rPr>
                <w:rFonts w:ascii="Arial" w:eastAsia="Times New Roman" w:hAnsi="Arial" w:cs="Arial"/>
                <w:color w:val="000000"/>
                <w:sz w:val="20"/>
                <w:szCs w:val="20"/>
                <w:lang w:val="es-CO" w:eastAsia="es-CO"/>
              </w:rPr>
              <w:t xml:space="preserve"> </w:t>
            </w:r>
          </w:p>
        </w:tc>
      </w:tr>
      <w:tr w:rsidR="00770C37" w:rsidRPr="00F33AF1" w14:paraId="45EB011B" w14:textId="77777777" w:rsidTr="00FF2386">
        <w:trPr>
          <w:trHeight w:val="1992"/>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56B2DD1" w14:textId="4EE4537E" w:rsidR="00770C37" w:rsidRPr="00F33AF1" w:rsidRDefault="00770C37" w:rsidP="00770C37">
            <w:pPr>
              <w:rPr>
                <w:rFonts w:ascii="Verdana" w:eastAsia="Times New Roman" w:hAnsi="Verdana" w:cs="Arial"/>
                <w:color w:val="000000"/>
                <w:sz w:val="20"/>
                <w:szCs w:val="20"/>
                <w:lang w:val="es-CO" w:eastAsia="es-CO"/>
              </w:rPr>
            </w:pPr>
            <w:r w:rsidRPr="00770C37">
              <w:rPr>
                <w:rFonts w:ascii="Verdana" w:eastAsia="Times New Roman" w:hAnsi="Verdana" w:cs="Arial"/>
                <w:color w:val="000000"/>
                <w:sz w:val="20"/>
                <w:szCs w:val="20"/>
                <w:lang w:val="es-CO" w:eastAsia="es-CO"/>
              </w:rPr>
              <w:t>80111604</w:t>
            </w:r>
          </w:p>
        </w:tc>
        <w:tc>
          <w:tcPr>
            <w:tcW w:w="2532" w:type="dxa"/>
            <w:tcBorders>
              <w:top w:val="single" w:sz="4" w:space="0" w:color="auto"/>
              <w:left w:val="nil"/>
              <w:bottom w:val="single" w:sz="4" w:space="0" w:color="auto"/>
              <w:right w:val="single" w:sz="4" w:space="0" w:color="auto"/>
            </w:tcBorders>
            <w:shd w:val="clear" w:color="auto" w:fill="auto"/>
            <w:vAlign w:val="center"/>
          </w:tcPr>
          <w:p w14:paraId="5BC998FE" w14:textId="78FE2C7A" w:rsidR="00770C37" w:rsidRPr="00F33AF1" w:rsidRDefault="00770C37" w:rsidP="00770C37">
            <w:pPr>
              <w:rPr>
                <w:rFonts w:ascii="Verdana" w:eastAsia="Times New Roman" w:hAnsi="Verdana" w:cs="Arial"/>
                <w:color w:val="000000"/>
                <w:sz w:val="20"/>
                <w:szCs w:val="20"/>
                <w:lang w:val="es-CO" w:eastAsia="es-CO"/>
              </w:rPr>
            </w:pPr>
            <w:r w:rsidRPr="00770C37">
              <w:rPr>
                <w:rFonts w:ascii="Verdana" w:eastAsia="Times New Roman" w:hAnsi="Verdana" w:cs="Arial"/>
                <w:color w:val="000000"/>
                <w:sz w:val="20"/>
                <w:szCs w:val="20"/>
                <w:lang w:val="es-CO" w:eastAsia="es-CO"/>
              </w:rPr>
              <w:t>PRESTACIÓN DE SERVICIOS DE APOYO A LA GESTIÓN ADMINISTRATIVA Y OPERATIVA E INTERVENCIÓN DEL ARCHIVO DEL INFIDER</w:t>
            </w:r>
          </w:p>
        </w:tc>
        <w:tc>
          <w:tcPr>
            <w:tcW w:w="493" w:type="dxa"/>
            <w:tcBorders>
              <w:top w:val="single" w:sz="4" w:space="0" w:color="auto"/>
              <w:left w:val="nil"/>
              <w:bottom w:val="single" w:sz="4" w:space="0" w:color="auto"/>
              <w:right w:val="single" w:sz="4" w:space="0" w:color="auto"/>
            </w:tcBorders>
            <w:shd w:val="clear" w:color="auto" w:fill="auto"/>
            <w:noWrap/>
            <w:vAlign w:val="center"/>
          </w:tcPr>
          <w:p w14:paraId="5FFF41F5" w14:textId="2863ECA8" w:rsidR="00770C37" w:rsidRPr="00F33AF1" w:rsidRDefault="00770C37" w:rsidP="00770C37">
            <w:pPr>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SEPTIEMBRE</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5E922D3E" w14:textId="1C7AA161" w:rsidR="00770C37" w:rsidRPr="00F33AF1" w:rsidRDefault="00770C37" w:rsidP="00770C37">
            <w:pPr>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SEPTIEMBRE</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8DE8A2D" w14:textId="278DD07E" w:rsidR="00770C37" w:rsidRPr="00F33AF1" w:rsidRDefault="00770C37" w:rsidP="00770C37">
            <w:pPr>
              <w:jc w:val="center"/>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104</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7C67B457" w14:textId="06844BD7" w:rsidR="00770C37" w:rsidRPr="00F33AF1" w:rsidRDefault="00770C37" w:rsidP="00770C37">
            <w:pPr>
              <w:jc w:val="center"/>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DIAS</w:t>
            </w:r>
          </w:p>
        </w:tc>
        <w:tc>
          <w:tcPr>
            <w:tcW w:w="1152" w:type="dxa"/>
            <w:tcBorders>
              <w:top w:val="single" w:sz="4" w:space="0" w:color="auto"/>
              <w:left w:val="nil"/>
              <w:bottom w:val="single" w:sz="4" w:space="0" w:color="auto"/>
              <w:right w:val="single" w:sz="4" w:space="0" w:color="auto"/>
            </w:tcBorders>
            <w:shd w:val="clear" w:color="auto" w:fill="auto"/>
            <w:vAlign w:val="center"/>
          </w:tcPr>
          <w:p w14:paraId="317E5F33" w14:textId="327E6040" w:rsidR="00770C37" w:rsidRPr="00F33AF1" w:rsidRDefault="00770C37" w:rsidP="00770C37">
            <w:pPr>
              <w:jc w:val="cente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Contratación Directa</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5816E917" w14:textId="353F4BFF" w:rsidR="00770C37" w:rsidRPr="00F33AF1" w:rsidRDefault="00770C37" w:rsidP="00770C37">
            <w:pPr>
              <w:rPr>
                <w:rFonts w:ascii="Arial" w:eastAsia="Times New Roman" w:hAnsi="Arial" w:cs="Arial"/>
                <w:color w:val="000000"/>
                <w:sz w:val="20"/>
                <w:szCs w:val="20"/>
                <w:lang w:val="es-CO" w:eastAsia="es-CO"/>
              </w:rPr>
            </w:pPr>
            <w:r w:rsidRPr="00F33AF1">
              <w:rPr>
                <w:rFonts w:ascii="Arial" w:eastAsia="Times New Roman" w:hAnsi="Arial" w:cs="Arial"/>
                <w:color w:val="000000"/>
                <w:sz w:val="20"/>
                <w:szCs w:val="20"/>
                <w:lang w:val="es-CO" w:eastAsia="es-CO"/>
              </w:rPr>
              <w:t>Propios</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01F8EEBA" w14:textId="585339D2" w:rsidR="00770C37" w:rsidRDefault="00770C37" w:rsidP="00770C37">
            <w:pPr>
              <w:jc w:val="center"/>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8.727.143</w:t>
            </w:r>
          </w:p>
        </w:tc>
      </w:tr>
    </w:tbl>
    <w:p w14:paraId="7DFD8C77" w14:textId="77777777" w:rsidR="00F33AF1" w:rsidRDefault="00F33AF1" w:rsidP="00B056DD">
      <w:pPr>
        <w:jc w:val="both"/>
        <w:rPr>
          <w:rFonts w:cstheme="minorHAnsi"/>
        </w:rPr>
      </w:pPr>
    </w:p>
    <w:p w14:paraId="7034D85E" w14:textId="77777777" w:rsidR="001025C7" w:rsidRDefault="001025C7" w:rsidP="00B056DD">
      <w:pPr>
        <w:jc w:val="both"/>
        <w:rPr>
          <w:rFonts w:cstheme="minorHAnsi"/>
        </w:rPr>
      </w:pPr>
    </w:p>
    <w:p w14:paraId="7F0E3BF8" w14:textId="77777777" w:rsidR="00C6043E" w:rsidRPr="005950B1" w:rsidRDefault="00C6043E" w:rsidP="00B056DD">
      <w:pPr>
        <w:jc w:val="both"/>
        <w:rPr>
          <w:rFonts w:cstheme="minorHAnsi"/>
        </w:rPr>
      </w:pPr>
    </w:p>
    <w:p w14:paraId="2FE8CC87" w14:textId="5B7AAF0B" w:rsidR="00E276B3" w:rsidRPr="006648D7" w:rsidRDefault="00B056DD" w:rsidP="006648D7">
      <w:pPr>
        <w:jc w:val="both"/>
        <w:rPr>
          <w:rFonts w:cstheme="minorHAnsi"/>
        </w:rPr>
      </w:pPr>
      <w:r w:rsidRPr="005950B1">
        <w:rPr>
          <w:rFonts w:cstheme="minorHAnsi"/>
        </w:rPr>
        <w:t xml:space="preserve">En mérito de lo anteriormente expuesto, </w:t>
      </w:r>
      <w:r w:rsidR="00024A60" w:rsidRPr="00853FB3">
        <w:rPr>
          <w:rFonts w:cstheme="minorHAnsi"/>
        </w:rPr>
        <w:t>el Gerente</w:t>
      </w:r>
      <w:r w:rsidR="00024A60">
        <w:rPr>
          <w:rFonts w:cstheme="minorHAnsi"/>
        </w:rPr>
        <w:t>:</w:t>
      </w:r>
    </w:p>
    <w:p w14:paraId="10FB24E6" w14:textId="77777777" w:rsidR="00E276B3" w:rsidRPr="005950B1" w:rsidRDefault="00E276B3" w:rsidP="008B4326">
      <w:pPr>
        <w:pStyle w:val="Prrafodelista"/>
        <w:jc w:val="both"/>
        <w:rPr>
          <w:rFonts w:cstheme="minorHAnsi"/>
        </w:rPr>
      </w:pPr>
    </w:p>
    <w:p w14:paraId="7A776E1B" w14:textId="04DECDC4" w:rsidR="009F46F1" w:rsidRPr="005950B1" w:rsidRDefault="009F46F1" w:rsidP="00BC52C9">
      <w:pPr>
        <w:rPr>
          <w:rFonts w:cstheme="minorHAnsi"/>
        </w:rPr>
      </w:pPr>
    </w:p>
    <w:p w14:paraId="52C7F1CA" w14:textId="54FF2FCC" w:rsidR="009F46F1" w:rsidRPr="005950B1" w:rsidRDefault="00024A60" w:rsidP="009F46F1">
      <w:pPr>
        <w:pStyle w:val="Prrafodelista"/>
        <w:jc w:val="center"/>
        <w:rPr>
          <w:rFonts w:cstheme="minorHAnsi"/>
          <w:b/>
        </w:rPr>
      </w:pPr>
      <w:r>
        <w:rPr>
          <w:rFonts w:cstheme="minorHAnsi"/>
          <w:b/>
        </w:rPr>
        <w:t>RESUELVE</w:t>
      </w:r>
    </w:p>
    <w:p w14:paraId="5B93AADF" w14:textId="77777777" w:rsidR="009F46F1" w:rsidRPr="005950B1" w:rsidRDefault="009F46F1" w:rsidP="009F46F1">
      <w:pPr>
        <w:pStyle w:val="Prrafodelista"/>
        <w:jc w:val="center"/>
        <w:rPr>
          <w:rFonts w:cstheme="minorHAnsi"/>
          <w:b/>
        </w:rPr>
      </w:pPr>
    </w:p>
    <w:p w14:paraId="4B0F1AB5" w14:textId="77777777" w:rsidR="009F46F1" w:rsidRPr="00BB209A" w:rsidRDefault="009F46F1" w:rsidP="009F46F1">
      <w:pPr>
        <w:pStyle w:val="Prrafodelista"/>
        <w:jc w:val="center"/>
        <w:rPr>
          <w:rFonts w:ascii="Arial" w:hAnsi="Arial" w:cs="Arial"/>
          <w:b/>
          <w:sz w:val="22"/>
          <w:szCs w:val="22"/>
        </w:rPr>
      </w:pPr>
    </w:p>
    <w:p w14:paraId="74715E66" w14:textId="34C0EDB3" w:rsidR="005E1D8A" w:rsidRPr="00560DAE" w:rsidRDefault="009F46F1" w:rsidP="002076B1">
      <w:pPr>
        <w:ind w:left="2832" w:hanging="2832"/>
        <w:jc w:val="both"/>
        <w:rPr>
          <w:rFonts w:ascii="Arial" w:eastAsia="Times New Roman" w:hAnsi="Arial" w:cs="Arial"/>
          <w:color w:val="000000"/>
          <w:sz w:val="20"/>
          <w:szCs w:val="20"/>
          <w:lang w:val="es-CO" w:eastAsia="es-CO"/>
        </w:rPr>
      </w:pPr>
      <w:r w:rsidRPr="00BB209A">
        <w:rPr>
          <w:rFonts w:ascii="Arial" w:hAnsi="Arial" w:cs="Arial"/>
          <w:b/>
          <w:sz w:val="22"/>
          <w:szCs w:val="22"/>
        </w:rPr>
        <w:t>ARTÍCULO 1°:</w:t>
      </w:r>
      <w:r w:rsidR="005E1D8A" w:rsidRPr="00BB209A">
        <w:rPr>
          <w:rFonts w:ascii="Arial" w:hAnsi="Arial" w:cs="Arial"/>
          <w:b/>
          <w:sz w:val="22"/>
          <w:szCs w:val="22"/>
        </w:rPr>
        <w:t xml:space="preserve"> </w:t>
      </w:r>
      <w:r w:rsidR="00BB209A" w:rsidRPr="00BB209A">
        <w:rPr>
          <w:rFonts w:ascii="Arial" w:hAnsi="Arial" w:cs="Arial"/>
          <w:b/>
          <w:sz w:val="22"/>
          <w:szCs w:val="22"/>
        </w:rPr>
        <w:tab/>
      </w:r>
      <w:r w:rsidR="005E1D8A" w:rsidRPr="00BB209A">
        <w:rPr>
          <w:rFonts w:ascii="Calibri" w:hAnsi="Calibri" w:cs="Calibri"/>
          <w:b/>
          <w:bCs/>
          <w:color w:val="000000"/>
        </w:rPr>
        <w:t xml:space="preserve">MODIFICACION DEL PLAN ANUAL DE ADQUISICIONES: </w:t>
      </w:r>
      <w:r w:rsidR="00C33D72">
        <w:rPr>
          <w:rFonts w:ascii="Calibri" w:hAnsi="Calibri" w:cs="Calibri"/>
          <w:bCs/>
          <w:color w:val="000000"/>
        </w:rPr>
        <w:t>Modificar e</w:t>
      </w:r>
      <w:r w:rsidR="00BB209A" w:rsidRPr="00BB209A">
        <w:rPr>
          <w:rFonts w:ascii="Calibri" w:hAnsi="Calibri" w:cs="Calibri"/>
        </w:rPr>
        <w:t xml:space="preserve">l PLAN ANUAL DE ADQUISICIONES del Infider </w:t>
      </w:r>
      <w:r w:rsidR="00BF5FA4">
        <w:rPr>
          <w:rFonts w:ascii="Calibri" w:hAnsi="Calibri" w:cs="Calibri"/>
        </w:rPr>
        <w:t xml:space="preserve">que </w:t>
      </w:r>
      <w:r w:rsidR="00C33D72">
        <w:rPr>
          <w:rFonts w:ascii="Calibri" w:hAnsi="Calibri" w:cs="Calibri"/>
        </w:rPr>
        <w:t>se encuentra</w:t>
      </w:r>
      <w:r w:rsidR="00BF5FA4" w:rsidRPr="00BB209A">
        <w:rPr>
          <w:rFonts w:ascii="Calibri" w:hAnsi="Calibri" w:cs="Calibri"/>
        </w:rPr>
        <w:t xml:space="preserve"> </w:t>
      </w:r>
      <w:r w:rsidR="00BF5FA4">
        <w:rPr>
          <w:rFonts w:ascii="Calibri" w:hAnsi="Calibri" w:cs="Calibri"/>
        </w:rPr>
        <w:t xml:space="preserve">establecido </w:t>
      </w:r>
      <w:r w:rsidR="00BF5FA4" w:rsidRPr="00BB209A">
        <w:rPr>
          <w:rFonts w:ascii="Calibri" w:hAnsi="Calibri" w:cs="Calibri"/>
        </w:rPr>
        <w:t>por</w:t>
      </w:r>
      <w:r w:rsidR="00C33D72">
        <w:rPr>
          <w:rFonts w:ascii="Calibri" w:hAnsi="Calibri" w:cs="Calibri"/>
        </w:rPr>
        <w:t xml:space="preserve"> un</w:t>
      </w:r>
      <w:r w:rsidR="00BF5FA4" w:rsidRPr="00BB209A">
        <w:rPr>
          <w:rFonts w:ascii="Calibri" w:hAnsi="Calibri" w:cs="Calibri"/>
        </w:rPr>
        <w:t xml:space="preserve"> valor total </w:t>
      </w:r>
      <w:r w:rsidR="00750A3C" w:rsidRPr="00BB209A">
        <w:rPr>
          <w:rFonts w:ascii="Calibri" w:hAnsi="Calibri" w:cs="Calibri"/>
        </w:rPr>
        <w:t>($</w:t>
      </w:r>
      <w:r w:rsidR="00127F41">
        <w:rPr>
          <w:rFonts w:ascii="Calibri" w:hAnsi="Calibri" w:cs="Calibri"/>
        </w:rPr>
        <w:t>1.735.659.017</w:t>
      </w:r>
      <w:r w:rsidR="00750A3C">
        <w:rPr>
          <w:rFonts w:ascii="Calibri" w:hAnsi="Calibri" w:cs="Calibri"/>
        </w:rPr>
        <w:t xml:space="preserve">) </w:t>
      </w:r>
      <w:r w:rsidR="00BF5FA4" w:rsidRPr="00BB209A">
        <w:rPr>
          <w:rFonts w:ascii="Calibri" w:hAnsi="Calibri" w:cs="Calibri"/>
        </w:rPr>
        <w:t>M/cte</w:t>
      </w:r>
      <w:r w:rsidR="00BC075C">
        <w:rPr>
          <w:rFonts w:ascii="Calibri" w:hAnsi="Calibri" w:cs="Calibri"/>
        </w:rPr>
        <w:t>,</w:t>
      </w:r>
      <w:r w:rsidR="00BF5FA4">
        <w:rPr>
          <w:rFonts w:ascii="Calibri" w:hAnsi="Calibri" w:cs="Calibri"/>
        </w:rPr>
        <w:t xml:space="preserve"> </w:t>
      </w:r>
      <w:r w:rsidR="00D5739D">
        <w:rPr>
          <w:rFonts w:ascii="Calibri" w:hAnsi="Calibri" w:cs="Calibri"/>
        </w:rPr>
        <w:t>en c</w:t>
      </w:r>
      <w:r w:rsidR="00471932">
        <w:rPr>
          <w:rFonts w:ascii="Calibri" w:hAnsi="Calibri" w:cs="Calibri"/>
        </w:rPr>
        <w:t xml:space="preserve">uanto a: </w:t>
      </w:r>
      <w:r w:rsidR="00750A3C">
        <w:rPr>
          <w:rFonts w:cstheme="minorHAnsi"/>
        </w:rPr>
        <w:t>Crear Items</w:t>
      </w:r>
      <w:r w:rsidR="00C84A4A">
        <w:rPr>
          <w:rFonts w:ascii="Calibri" w:hAnsi="Calibri" w:cs="Calibri"/>
        </w:rPr>
        <w:t>,</w:t>
      </w:r>
      <w:r w:rsidR="00E92327">
        <w:rPr>
          <w:rFonts w:ascii="Calibri" w:hAnsi="Calibri" w:cs="Calibri"/>
        </w:rPr>
        <w:t xml:space="preserve"> modificar </w:t>
      </w:r>
      <w:r w:rsidR="00AD4E72">
        <w:rPr>
          <w:rFonts w:ascii="Calibri" w:hAnsi="Calibri" w:cs="Calibri"/>
        </w:rPr>
        <w:t>Item</w:t>
      </w:r>
      <w:r w:rsidR="00C84A4A">
        <w:rPr>
          <w:rFonts w:ascii="Calibri" w:hAnsi="Calibri" w:cs="Calibri"/>
        </w:rPr>
        <w:t xml:space="preserve"> y </w:t>
      </w:r>
      <w:r w:rsidR="009A6103">
        <w:rPr>
          <w:rFonts w:ascii="Calibri" w:hAnsi="Calibri" w:cs="Calibri"/>
        </w:rPr>
        <w:t xml:space="preserve">con </w:t>
      </w:r>
      <w:r w:rsidR="00D5739D">
        <w:rPr>
          <w:rFonts w:ascii="Calibri" w:hAnsi="Calibri" w:cs="Calibri"/>
        </w:rPr>
        <w:t xml:space="preserve">las </w:t>
      </w:r>
      <w:r w:rsidR="00C84A4A">
        <w:rPr>
          <w:rFonts w:ascii="Calibri" w:hAnsi="Calibri" w:cs="Calibri"/>
        </w:rPr>
        <w:t>cambios</w:t>
      </w:r>
      <w:r w:rsidR="00D5739D">
        <w:rPr>
          <w:rFonts w:ascii="Calibri" w:hAnsi="Calibri" w:cs="Calibri"/>
        </w:rPr>
        <w:t xml:space="preserve"> queda</w:t>
      </w:r>
      <w:r w:rsidR="009A6103">
        <w:rPr>
          <w:rFonts w:ascii="Calibri" w:hAnsi="Calibri" w:cs="Calibri"/>
        </w:rPr>
        <w:t xml:space="preserve">  establec</w:t>
      </w:r>
      <w:r w:rsidR="00D5739D">
        <w:rPr>
          <w:rFonts w:ascii="Calibri" w:hAnsi="Calibri" w:cs="Calibri"/>
        </w:rPr>
        <w:t>ido</w:t>
      </w:r>
      <w:r w:rsidR="004C458B">
        <w:rPr>
          <w:rFonts w:ascii="Calibri" w:hAnsi="Calibri" w:cs="Calibri"/>
        </w:rPr>
        <w:t xml:space="preserve"> </w:t>
      </w:r>
      <w:r w:rsidR="009A6103">
        <w:rPr>
          <w:rFonts w:ascii="Calibri" w:hAnsi="Calibri" w:cs="Calibri"/>
        </w:rPr>
        <w:t xml:space="preserve">por un valor de </w:t>
      </w:r>
      <w:r w:rsidR="009A6103" w:rsidRPr="00BB209A">
        <w:rPr>
          <w:rFonts w:ascii="Calibri" w:hAnsi="Calibri" w:cs="Calibri"/>
        </w:rPr>
        <w:t>($</w:t>
      </w:r>
      <w:r w:rsidR="00560DAE" w:rsidRPr="00560DAE">
        <w:rPr>
          <w:rFonts w:ascii="Arial" w:eastAsia="Times New Roman" w:hAnsi="Arial" w:cs="Arial"/>
          <w:color w:val="000000"/>
          <w:sz w:val="20"/>
          <w:szCs w:val="20"/>
          <w:lang w:val="es-CO" w:eastAsia="es-CO"/>
        </w:rPr>
        <w:t>1</w:t>
      </w:r>
      <w:r w:rsidR="00560DAE">
        <w:rPr>
          <w:rFonts w:ascii="Arial" w:eastAsia="Times New Roman" w:hAnsi="Arial" w:cs="Arial"/>
          <w:color w:val="000000"/>
          <w:sz w:val="20"/>
          <w:szCs w:val="20"/>
          <w:lang w:val="es-CO" w:eastAsia="es-CO"/>
        </w:rPr>
        <w:t>.</w:t>
      </w:r>
      <w:r w:rsidR="00560DAE" w:rsidRPr="00560DAE">
        <w:rPr>
          <w:rFonts w:ascii="Arial" w:eastAsia="Times New Roman" w:hAnsi="Arial" w:cs="Arial"/>
          <w:color w:val="000000"/>
          <w:sz w:val="20"/>
          <w:szCs w:val="20"/>
          <w:lang w:val="es-CO" w:eastAsia="es-CO"/>
        </w:rPr>
        <w:t>931</w:t>
      </w:r>
      <w:r w:rsidR="00560DAE">
        <w:rPr>
          <w:rFonts w:ascii="Arial" w:eastAsia="Times New Roman" w:hAnsi="Arial" w:cs="Arial"/>
          <w:color w:val="000000"/>
          <w:sz w:val="20"/>
          <w:szCs w:val="20"/>
          <w:lang w:val="es-CO" w:eastAsia="es-CO"/>
        </w:rPr>
        <w:t>.</w:t>
      </w:r>
      <w:r w:rsidR="00560DAE" w:rsidRPr="00560DAE">
        <w:rPr>
          <w:rFonts w:ascii="Arial" w:eastAsia="Times New Roman" w:hAnsi="Arial" w:cs="Arial"/>
          <w:color w:val="000000"/>
          <w:sz w:val="20"/>
          <w:szCs w:val="20"/>
          <w:lang w:val="es-CO" w:eastAsia="es-CO"/>
        </w:rPr>
        <w:t>910</w:t>
      </w:r>
      <w:r w:rsidR="00560DAE">
        <w:rPr>
          <w:rFonts w:ascii="Arial" w:eastAsia="Times New Roman" w:hAnsi="Arial" w:cs="Arial"/>
          <w:color w:val="000000"/>
          <w:sz w:val="20"/>
          <w:szCs w:val="20"/>
          <w:lang w:val="es-CO" w:eastAsia="es-CO"/>
        </w:rPr>
        <w:t>.</w:t>
      </w:r>
      <w:r w:rsidR="00560DAE" w:rsidRPr="00560DAE">
        <w:rPr>
          <w:rFonts w:ascii="Arial" w:eastAsia="Times New Roman" w:hAnsi="Arial" w:cs="Arial"/>
          <w:color w:val="000000"/>
          <w:sz w:val="20"/>
          <w:szCs w:val="20"/>
          <w:lang w:val="es-CO" w:eastAsia="es-CO"/>
        </w:rPr>
        <w:t>610</w:t>
      </w:r>
      <w:r w:rsidR="009A6103">
        <w:rPr>
          <w:rFonts w:ascii="Calibri" w:hAnsi="Calibri" w:cs="Calibri"/>
        </w:rPr>
        <w:t>)</w:t>
      </w:r>
    </w:p>
    <w:p w14:paraId="527FB397" w14:textId="7B0E73DE" w:rsidR="009F46F1" w:rsidRPr="005950B1" w:rsidRDefault="009F46F1" w:rsidP="0071638A">
      <w:pPr>
        <w:pStyle w:val="Prrafodelista"/>
        <w:ind w:left="2832" w:hanging="2112"/>
        <w:jc w:val="both"/>
        <w:rPr>
          <w:rFonts w:cstheme="minorHAnsi"/>
        </w:rPr>
      </w:pPr>
      <w:r w:rsidRPr="005950B1">
        <w:rPr>
          <w:rFonts w:cstheme="minorHAnsi"/>
          <w:b/>
        </w:rPr>
        <w:t>ARTÍCULO 2°:</w:t>
      </w:r>
      <w:r w:rsidRPr="005950B1">
        <w:rPr>
          <w:rFonts w:cstheme="minorHAnsi"/>
          <w:b/>
        </w:rPr>
        <w:tab/>
      </w:r>
      <w:r w:rsidR="005E1D8A" w:rsidRPr="005950B1">
        <w:rPr>
          <w:rFonts w:cstheme="minorHAnsi"/>
          <w:b/>
        </w:rPr>
        <w:t xml:space="preserve">MODIFICACION: </w:t>
      </w:r>
      <w:r w:rsidRPr="005950B1">
        <w:rPr>
          <w:rFonts w:cstheme="minorHAnsi"/>
        </w:rPr>
        <w:t>El plan de adquisiciones, en caso de requerirse, se podrá mo</w:t>
      </w:r>
      <w:r w:rsidR="0071638A" w:rsidRPr="005950B1">
        <w:rPr>
          <w:rFonts w:cstheme="minorHAnsi"/>
        </w:rPr>
        <w:t>dificar en los casos</w:t>
      </w:r>
      <w:r w:rsidR="008C745A" w:rsidRPr="005950B1">
        <w:rPr>
          <w:rFonts w:cstheme="minorHAnsi"/>
        </w:rPr>
        <w:t xml:space="preserve"> previstos</w:t>
      </w:r>
      <w:r w:rsidR="00E11443" w:rsidRPr="005950B1">
        <w:rPr>
          <w:rFonts w:cstheme="minorHAnsi"/>
        </w:rPr>
        <w:t xml:space="preserve"> en</w:t>
      </w:r>
      <w:r w:rsidR="008C745A" w:rsidRPr="005950B1">
        <w:rPr>
          <w:rFonts w:cstheme="minorHAnsi"/>
        </w:rPr>
        <w:t xml:space="preserve"> la Ley.</w:t>
      </w:r>
    </w:p>
    <w:p w14:paraId="215E73A2" w14:textId="1C5B27D5" w:rsidR="00E8337E" w:rsidRPr="005950B1" w:rsidRDefault="00E8337E" w:rsidP="0071638A">
      <w:pPr>
        <w:jc w:val="both"/>
        <w:rPr>
          <w:rFonts w:cstheme="minorHAnsi"/>
        </w:rPr>
      </w:pPr>
    </w:p>
    <w:p w14:paraId="6D94410E" w14:textId="73868F29" w:rsidR="005E1D8A" w:rsidRPr="005950B1" w:rsidRDefault="0071638A" w:rsidP="0071638A">
      <w:pPr>
        <w:ind w:left="2828" w:hanging="2120"/>
        <w:jc w:val="both"/>
        <w:rPr>
          <w:rFonts w:cstheme="minorHAnsi"/>
          <w:color w:val="000000"/>
        </w:rPr>
      </w:pPr>
      <w:r w:rsidRPr="005950B1">
        <w:rPr>
          <w:rFonts w:cstheme="minorHAnsi"/>
          <w:b/>
        </w:rPr>
        <w:t>ARTÍCULO 3°:</w:t>
      </w:r>
      <w:r w:rsidRPr="005950B1">
        <w:rPr>
          <w:rFonts w:cstheme="minorHAnsi"/>
        </w:rPr>
        <w:tab/>
      </w:r>
      <w:r w:rsidR="005E1D8A" w:rsidRPr="005950B1">
        <w:rPr>
          <w:rFonts w:cstheme="minorHAnsi"/>
          <w:b/>
          <w:bCs/>
          <w:color w:val="000000"/>
        </w:rPr>
        <w:t>PUBLICACIÓN:</w:t>
      </w:r>
      <w:r w:rsidR="005E1D8A" w:rsidRPr="005950B1">
        <w:rPr>
          <w:rFonts w:cstheme="minorHAnsi"/>
          <w:color w:val="000000"/>
        </w:rPr>
        <w:t xml:space="preserve"> Publicar la modificación del Plan Anual de Adquisiciones de bienes, servicios y obra pública del </w:t>
      </w:r>
      <w:r w:rsidR="00641B09" w:rsidRPr="005950B1">
        <w:rPr>
          <w:rFonts w:cstheme="minorHAnsi"/>
        </w:rPr>
        <w:t>Instituto de Fomento para el Desarrollo de Risaralda, Infider en</w:t>
      </w:r>
      <w:r w:rsidR="005E1D8A" w:rsidRPr="005950B1">
        <w:rPr>
          <w:rFonts w:cstheme="minorHAnsi"/>
          <w:color w:val="000000"/>
        </w:rPr>
        <w:t xml:space="preserve"> anexo, el </w:t>
      </w:r>
      <w:r w:rsidR="00641B09" w:rsidRPr="005950B1">
        <w:rPr>
          <w:rFonts w:cstheme="minorHAnsi"/>
          <w:color w:val="000000"/>
        </w:rPr>
        <w:t>cual hace parte integral de esta Resolución</w:t>
      </w:r>
      <w:r w:rsidR="00912670" w:rsidRPr="005950B1">
        <w:rPr>
          <w:rFonts w:cstheme="minorHAnsi"/>
          <w:color w:val="000000"/>
        </w:rPr>
        <w:t>.</w:t>
      </w:r>
    </w:p>
    <w:p w14:paraId="0D46E331" w14:textId="77777777" w:rsidR="00912670" w:rsidRDefault="00912670" w:rsidP="0071638A">
      <w:pPr>
        <w:ind w:left="2828" w:hanging="2120"/>
        <w:jc w:val="both"/>
        <w:rPr>
          <w:rFonts w:cstheme="minorHAnsi"/>
          <w:color w:val="000000"/>
        </w:rPr>
      </w:pPr>
    </w:p>
    <w:p w14:paraId="5A9F31F5" w14:textId="77777777" w:rsidR="00F23C65" w:rsidRDefault="00F23C65" w:rsidP="0071638A">
      <w:pPr>
        <w:ind w:left="2828" w:hanging="2120"/>
        <w:jc w:val="both"/>
        <w:rPr>
          <w:rFonts w:cstheme="minorHAnsi"/>
          <w:color w:val="000000"/>
        </w:rPr>
      </w:pPr>
    </w:p>
    <w:p w14:paraId="284C6DCE" w14:textId="77777777" w:rsidR="00F23C65" w:rsidRPr="005950B1" w:rsidRDefault="00F23C65" w:rsidP="0071638A">
      <w:pPr>
        <w:ind w:left="2828" w:hanging="2120"/>
        <w:jc w:val="both"/>
        <w:rPr>
          <w:rFonts w:cstheme="minorHAnsi"/>
          <w:color w:val="000000"/>
        </w:rPr>
      </w:pPr>
    </w:p>
    <w:p w14:paraId="475C91D8" w14:textId="77777777" w:rsidR="00D50267" w:rsidRDefault="00D50267" w:rsidP="00912670">
      <w:pPr>
        <w:ind w:left="2828" w:hanging="2120"/>
        <w:jc w:val="both"/>
        <w:rPr>
          <w:rFonts w:cstheme="minorHAnsi"/>
          <w:b/>
        </w:rPr>
      </w:pPr>
    </w:p>
    <w:p w14:paraId="4553E4A3" w14:textId="77777777" w:rsidR="00D50267" w:rsidRDefault="00D50267" w:rsidP="00912670">
      <w:pPr>
        <w:ind w:left="2828" w:hanging="2120"/>
        <w:jc w:val="both"/>
        <w:rPr>
          <w:rFonts w:cstheme="minorHAnsi"/>
          <w:b/>
        </w:rPr>
      </w:pPr>
    </w:p>
    <w:p w14:paraId="3E77118A" w14:textId="77777777" w:rsidR="00D50267" w:rsidRDefault="00D50267" w:rsidP="00912670">
      <w:pPr>
        <w:ind w:left="2828" w:hanging="2120"/>
        <w:jc w:val="both"/>
        <w:rPr>
          <w:rFonts w:cstheme="minorHAnsi"/>
          <w:b/>
        </w:rPr>
      </w:pPr>
    </w:p>
    <w:p w14:paraId="78E8AA2E" w14:textId="77777777" w:rsidR="00D50267" w:rsidRDefault="00D50267" w:rsidP="00912670">
      <w:pPr>
        <w:ind w:left="2828" w:hanging="2120"/>
        <w:jc w:val="both"/>
        <w:rPr>
          <w:rFonts w:cstheme="minorHAnsi"/>
          <w:b/>
        </w:rPr>
      </w:pPr>
    </w:p>
    <w:p w14:paraId="3F86BF3B" w14:textId="74FCA0B1" w:rsidR="0071638A" w:rsidRPr="005950B1" w:rsidRDefault="00912670" w:rsidP="00912670">
      <w:pPr>
        <w:ind w:left="2828" w:hanging="2120"/>
        <w:jc w:val="both"/>
        <w:rPr>
          <w:rFonts w:cstheme="minorHAnsi"/>
        </w:rPr>
      </w:pPr>
      <w:r w:rsidRPr="005950B1">
        <w:rPr>
          <w:rFonts w:cstheme="minorHAnsi"/>
          <w:b/>
        </w:rPr>
        <w:t>ARTÍCULO 4°:</w:t>
      </w:r>
      <w:r w:rsidRPr="005950B1">
        <w:rPr>
          <w:rFonts w:cstheme="minorHAnsi"/>
          <w:b/>
        </w:rPr>
        <w:tab/>
      </w:r>
      <w:r w:rsidRPr="005950B1">
        <w:rPr>
          <w:rFonts w:cstheme="minorHAnsi"/>
          <w:b/>
        </w:rPr>
        <w:tab/>
        <w:t>VIGENCIA:</w:t>
      </w:r>
      <w:r w:rsidRPr="005950B1">
        <w:rPr>
          <w:rFonts w:cstheme="minorHAnsi"/>
        </w:rPr>
        <w:t xml:space="preserve"> La presente Resolución </w:t>
      </w:r>
      <w:r w:rsidR="00984B9F" w:rsidRPr="005950B1">
        <w:rPr>
          <w:rFonts w:cstheme="minorHAnsi"/>
        </w:rPr>
        <w:t>rige</w:t>
      </w:r>
      <w:r w:rsidR="0071638A" w:rsidRPr="005950B1">
        <w:rPr>
          <w:rFonts w:cstheme="minorHAnsi"/>
        </w:rPr>
        <w:t xml:space="preserve"> de</w:t>
      </w:r>
      <w:r w:rsidR="00984B9F" w:rsidRPr="005950B1">
        <w:rPr>
          <w:rFonts w:cstheme="minorHAnsi"/>
        </w:rPr>
        <w:t>sde</w:t>
      </w:r>
      <w:r w:rsidR="0071638A" w:rsidRPr="005950B1">
        <w:rPr>
          <w:rFonts w:cstheme="minorHAnsi"/>
        </w:rPr>
        <w:t xml:space="preserve"> la fecha de su expedición.</w:t>
      </w:r>
    </w:p>
    <w:p w14:paraId="0555C6E4" w14:textId="69115854" w:rsidR="0071638A" w:rsidRPr="005950B1" w:rsidRDefault="0071638A" w:rsidP="00BC52C9">
      <w:pPr>
        <w:jc w:val="both"/>
        <w:rPr>
          <w:rFonts w:cstheme="minorHAnsi"/>
        </w:rPr>
      </w:pPr>
    </w:p>
    <w:p w14:paraId="46BBDC90" w14:textId="77777777" w:rsidR="0071638A" w:rsidRPr="005950B1" w:rsidRDefault="0071638A" w:rsidP="0071638A">
      <w:pPr>
        <w:ind w:left="708"/>
        <w:jc w:val="center"/>
        <w:rPr>
          <w:rFonts w:cstheme="minorHAnsi"/>
        </w:rPr>
      </w:pPr>
    </w:p>
    <w:p w14:paraId="300961F2" w14:textId="35080A5B" w:rsidR="0071638A" w:rsidRPr="005950B1" w:rsidRDefault="00B732C5" w:rsidP="0071638A">
      <w:pPr>
        <w:ind w:left="708"/>
        <w:jc w:val="center"/>
        <w:rPr>
          <w:rFonts w:cstheme="minorHAnsi"/>
          <w:b/>
        </w:rPr>
      </w:pPr>
      <w:r w:rsidRPr="005950B1">
        <w:rPr>
          <w:rFonts w:cstheme="minorHAnsi"/>
          <w:b/>
        </w:rPr>
        <w:t xml:space="preserve">COMUNÍQUESE, </w:t>
      </w:r>
      <w:r w:rsidR="002B43A4" w:rsidRPr="005950B1">
        <w:rPr>
          <w:rFonts w:cstheme="minorHAnsi"/>
          <w:b/>
        </w:rPr>
        <w:t xml:space="preserve">PUBLIQUESE, </w:t>
      </w:r>
      <w:r w:rsidR="0071638A" w:rsidRPr="005950B1">
        <w:rPr>
          <w:rFonts w:cstheme="minorHAnsi"/>
          <w:b/>
        </w:rPr>
        <w:t>Y CÚMPLASE</w:t>
      </w:r>
    </w:p>
    <w:p w14:paraId="72FF4E63" w14:textId="77777777" w:rsidR="0071638A" w:rsidRPr="005950B1" w:rsidRDefault="0071638A" w:rsidP="0071638A">
      <w:pPr>
        <w:ind w:left="708"/>
        <w:jc w:val="center"/>
        <w:rPr>
          <w:rFonts w:cstheme="minorHAnsi"/>
          <w:b/>
        </w:rPr>
      </w:pPr>
    </w:p>
    <w:p w14:paraId="476F2520" w14:textId="77777777" w:rsidR="0071638A" w:rsidRPr="005950B1" w:rsidRDefault="0071638A" w:rsidP="0071638A">
      <w:pPr>
        <w:ind w:left="708"/>
        <w:jc w:val="center"/>
        <w:rPr>
          <w:rFonts w:cstheme="minorHAnsi"/>
          <w:b/>
        </w:rPr>
      </w:pPr>
    </w:p>
    <w:p w14:paraId="4CF6F7C9" w14:textId="77777777" w:rsidR="0071638A" w:rsidRPr="005950B1" w:rsidRDefault="0071638A" w:rsidP="007D7F84">
      <w:pPr>
        <w:rPr>
          <w:rFonts w:cstheme="minorHAnsi"/>
          <w:b/>
        </w:rPr>
      </w:pPr>
    </w:p>
    <w:p w14:paraId="022C30D3" w14:textId="77777777" w:rsidR="00D366FC" w:rsidRPr="005950B1" w:rsidRDefault="00D366FC" w:rsidP="0071638A">
      <w:pPr>
        <w:ind w:left="708"/>
        <w:rPr>
          <w:rFonts w:cstheme="minorHAnsi"/>
          <w:b/>
        </w:rPr>
      </w:pPr>
    </w:p>
    <w:p w14:paraId="398CA745" w14:textId="099C3A2A" w:rsidR="0071638A" w:rsidRPr="005950B1" w:rsidRDefault="00CF194A" w:rsidP="005C7F60">
      <w:pPr>
        <w:rPr>
          <w:rFonts w:cstheme="minorHAnsi"/>
          <w:b/>
        </w:rPr>
      </w:pPr>
      <w:r w:rsidRPr="005950B1">
        <w:rPr>
          <w:rFonts w:cstheme="minorHAnsi"/>
          <w:b/>
        </w:rPr>
        <w:t>DUPARFAY DE JESUS BUITRAGO TORRES</w:t>
      </w:r>
      <w:r w:rsidRPr="005950B1">
        <w:rPr>
          <w:rFonts w:cstheme="minorHAnsi"/>
          <w:b/>
        </w:rPr>
        <w:tab/>
      </w:r>
      <w:r w:rsidRPr="005950B1">
        <w:rPr>
          <w:rFonts w:cstheme="minorHAnsi"/>
          <w:b/>
        </w:rPr>
        <w:tab/>
      </w:r>
      <w:r w:rsidR="002416D6" w:rsidRPr="005950B1">
        <w:rPr>
          <w:rFonts w:cstheme="minorHAnsi"/>
          <w:b/>
        </w:rPr>
        <w:t>FABIÁN NOREÑA ARBOLEDA</w:t>
      </w:r>
    </w:p>
    <w:p w14:paraId="03743AC3" w14:textId="4428CF90" w:rsidR="00C53236" w:rsidRDefault="0071638A" w:rsidP="00BF0CD7">
      <w:pPr>
        <w:rPr>
          <w:rFonts w:cstheme="minorHAnsi"/>
        </w:rPr>
      </w:pPr>
      <w:r w:rsidRPr="005950B1">
        <w:rPr>
          <w:rFonts w:cstheme="minorHAnsi"/>
        </w:rPr>
        <w:t>Gerente</w:t>
      </w:r>
      <w:r w:rsidRPr="005950B1">
        <w:rPr>
          <w:rFonts w:cstheme="minorHAnsi"/>
        </w:rPr>
        <w:tab/>
      </w:r>
      <w:r w:rsidRPr="005950B1">
        <w:rPr>
          <w:rFonts w:cstheme="minorHAnsi"/>
        </w:rPr>
        <w:tab/>
      </w:r>
      <w:r w:rsidRPr="005950B1">
        <w:rPr>
          <w:rFonts w:cstheme="minorHAnsi"/>
        </w:rPr>
        <w:tab/>
      </w:r>
      <w:r w:rsidRPr="005950B1">
        <w:rPr>
          <w:rFonts w:cstheme="minorHAnsi"/>
        </w:rPr>
        <w:tab/>
      </w:r>
      <w:r w:rsidRPr="005950B1">
        <w:rPr>
          <w:rFonts w:cstheme="minorHAnsi"/>
        </w:rPr>
        <w:tab/>
      </w:r>
      <w:r w:rsidR="00CF194A" w:rsidRPr="005950B1">
        <w:rPr>
          <w:rFonts w:cstheme="minorHAnsi"/>
        </w:rPr>
        <w:tab/>
      </w:r>
      <w:r w:rsidR="00121E88">
        <w:rPr>
          <w:rFonts w:cstheme="minorHAnsi"/>
        </w:rPr>
        <w:t>Director A</w:t>
      </w:r>
      <w:r w:rsidRPr="005950B1">
        <w:rPr>
          <w:rFonts w:cstheme="minorHAnsi"/>
        </w:rPr>
        <w:t>dministrativ</w:t>
      </w:r>
      <w:r w:rsidR="002416D6" w:rsidRPr="005950B1">
        <w:rPr>
          <w:rFonts w:cstheme="minorHAnsi"/>
        </w:rPr>
        <w:t>o</w:t>
      </w:r>
      <w:r w:rsidRPr="005950B1">
        <w:rPr>
          <w:rFonts w:cstheme="minorHAnsi"/>
        </w:rPr>
        <w:t xml:space="preserve"> y </w:t>
      </w:r>
      <w:r w:rsidR="00121E88">
        <w:rPr>
          <w:rFonts w:cstheme="minorHAnsi"/>
        </w:rPr>
        <w:t>F</w:t>
      </w:r>
      <w:r w:rsidRPr="005950B1">
        <w:rPr>
          <w:rFonts w:cstheme="minorHAnsi"/>
        </w:rPr>
        <w:t>inancier</w:t>
      </w:r>
      <w:r w:rsidR="002416D6" w:rsidRPr="005950B1">
        <w:rPr>
          <w:rFonts w:cstheme="minorHAnsi"/>
        </w:rPr>
        <w:t>o</w:t>
      </w:r>
    </w:p>
    <w:p w14:paraId="1CFF0BE1" w14:textId="77777777" w:rsidR="00C53236" w:rsidRPr="005950B1" w:rsidRDefault="00C53236" w:rsidP="0071638A">
      <w:pPr>
        <w:ind w:left="708"/>
        <w:rPr>
          <w:rFonts w:cstheme="minorHAnsi"/>
        </w:rPr>
      </w:pPr>
    </w:p>
    <w:p w14:paraId="01BC3558" w14:textId="77777777" w:rsidR="00750A3C" w:rsidRPr="000B40DC" w:rsidRDefault="00750A3C" w:rsidP="00750A3C">
      <w:pPr>
        <w:rPr>
          <w:rFonts w:cstheme="minorHAnsi"/>
          <w:sz w:val="20"/>
          <w:szCs w:val="20"/>
        </w:rPr>
      </w:pPr>
      <w:r w:rsidRPr="000B40DC">
        <w:rPr>
          <w:rFonts w:cstheme="minorHAnsi"/>
          <w:sz w:val="20"/>
          <w:szCs w:val="20"/>
        </w:rPr>
        <w:t xml:space="preserve">Revisó: David Fernando Giraldo Rojas  </w:t>
      </w:r>
    </w:p>
    <w:p w14:paraId="2C5723B2" w14:textId="77777777" w:rsidR="00750A3C" w:rsidRPr="000B40DC" w:rsidRDefault="00750A3C" w:rsidP="00750A3C">
      <w:pPr>
        <w:rPr>
          <w:rFonts w:cstheme="minorHAnsi"/>
          <w:sz w:val="20"/>
          <w:szCs w:val="20"/>
        </w:rPr>
      </w:pPr>
      <w:r w:rsidRPr="000B40DC">
        <w:rPr>
          <w:rFonts w:cstheme="minorHAnsi"/>
          <w:sz w:val="20"/>
          <w:szCs w:val="20"/>
        </w:rPr>
        <w:tab/>
        <w:t xml:space="preserve"> Jefe Oficina Asesora Jurídica  </w:t>
      </w:r>
    </w:p>
    <w:p w14:paraId="26013C62" w14:textId="77777777" w:rsidR="00750A3C" w:rsidRDefault="00750A3C" w:rsidP="00750A3C">
      <w:pPr>
        <w:rPr>
          <w:rFonts w:cstheme="minorHAnsi"/>
          <w:sz w:val="20"/>
          <w:szCs w:val="20"/>
        </w:rPr>
      </w:pPr>
    </w:p>
    <w:p w14:paraId="38739E58" w14:textId="77777777" w:rsidR="00D2438B" w:rsidRDefault="00D2438B" w:rsidP="00750A3C">
      <w:pPr>
        <w:rPr>
          <w:rFonts w:cstheme="minorHAnsi"/>
          <w:sz w:val="20"/>
          <w:szCs w:val="20"/>
        </w:rPr>
      </w:pPr>
    </w:p>
    <w:p w14:paraId="468E79A0" w14:textId="61199F60" w:rsidR="00D2438B" w:rsidRDefault="00D2438B" w:rsidP="00750A3C">
      <w:pPr>
        <w:rPr>
          <w:rFonts w:cstheme="minorHAnsi"/>
          <w:sz w:val="20"/>
          <w:szCs w:val="20"/>
        </w:rPr>
      </w:pPr>
      <w:r>
        <w:rPr>
          <w:rFonts w:cstheme="minorHAnsi"/>
          <w:sz w:val="20"/>
          <w:szCs w:val="20"/>
        </w:rPr>
        <w:t>Poryectó:  Luz Maria Viana Delgado</w:t>
      </w:r>
    </w:p>
    <w:p w14:paraId="17598A41" w14:textId="5A4C7947" w:rsidR="00D2438B" w:rsidRPr="000B40DC" w:rsidRDefault="00D2438B" w:rsidP="00750A3C">
      <w:pPr>
        <w:rPr>
          <w:rFonts w:cstheme="minorHAnsi"/>
          <w:sz w:val="20"/>
          <w:szCs w:val="20"/>
        </w:rPr>
      </w:pPr>
      <w:r>
        <w:rPr>
          <w:rFonts w:cstheme="minorHAnsi"/>
          <w:sz w:val="20"/>
          <w:szCs w:val="20"/>
        </w:rPr>
        <w:tab/>
        <w:t xml:space="preserve">    Contratista Profesional Especializada</w:t>
      </w:r>
    </w:p>
    <w:p w14:paraId="7C8C1898" w14:textId="5BF95FD2" w:rsidR="00707F18" w:rsidRPr="000B40DC" w:rsidRDefault="00707F18" w:rsidP="00707F18">
      <w:pPr>
        <w:rPr>
          <w:rFonts w:cstheme="minorHAnsi"/>
          <w:sz w:val="20"/>
          <w:szCs w:val="20"/>
        </w:rPr>
      </w:pPr>
    </w:p>
    <w:p w14:paraId="6B87FAE0" w14:textId="5AB04C80" w:rsidR="00D2438B" w:rsidRPr="00D2438B" w:rsidRDefault="000B40DC" w:rsidP="00707F18">
      <w:pPr>
        <w:rPr>
          <w:rFonts w:cstheme="minorHAnsi"/>
          <w:sz w:val="20"/>
          <w:szCs w:val="20"/>
        </w:rPr>
      </w:pPr>
      <w:r w:rsidRPr="000B40DC">
        <w:rPr>
          <w:rFonts w:cstheme="minorHAnsi"/>
          <w:sz w:val="20"/>
          <w:szCs w:val="20"/>
        </w:rPr>
        <w:t>Elaboró: Natalia Sánchez</w:t>
      </w:r>
      <w:r>
        <w:rPr>
          <w:rFonts w:cstheme="minorHAnsi"/>
        </w:rPr>
        <w:t xml:space="preserve"> </w:t>
      </w:r>
      <w:r w:rsidRPr="003A00F0">
        <w:rPr>
          <w:rFonts w:cstheme="minorHAnsi"/>
          <w:sz w:val="20"/>
          <w:szCs w:val="20"/>
        </w:rPr>
        <w:t>Giraldo</w:t>
      </w:r>
    </w:p>
    <w:p w14:paraId="09236A5A" w14:textId="2CAB5728" w:rsidR="000B40DC" w:rsidRPr="000B40DC" w:rsidRDefault="000B40DC" w:rsidP="00707F18">
      <w:pPr>
        <w:rPr>
          <w:rFonts w:cstheme="minorHAnsi"/>
          <w:sz w:val="20"/>
          <w:szCs w:val="20"/>
        </w:rPr>
      </w:pPr>
      <w:r>
        <w:rPr>
          <w:rFonts w:cstheme="minorHAnsi"/>
        </w:rPr>
        <w:tab/>
      </w:r>
      <w:r w:rsidRPr="000B40DC">
        <w:rPr>
          <w:rFonts w:cstheme="minorHAnsi"/>
          <w:sz w:val="20"/>
          <w:szCs w:val="20"/>
        </w:rPr>
        <w:t xml:space="preserve">Contratista </w:t>
      </w:r>
    </w:p>
    <w:p w14:paraId="23C68069" w14:textId="77777777" w:rsidR="00B732C5" w:rsidRDefault="00B732C5" w:rsidP="00BC52C9">
      <w:pPr>
        <w:rPr>
          <w:rFonts w:cstheme="minorHAnsi"/>
        </w:rPr>
      </w:pPr>
    </w:p>
    <w:p w14:paraId="7F7783B0" w14:textId="77777777" w:rsidR="00C53236" w:rsidRDefault="00C53236" w:rsidP="00BC52C9">
      <w:pPr>
        <w:rPr>
          <w:rFonts w:cstheme="minorHAnsi"/>
        </w:rPr>
      </w:pPr>
    </w:p>
    <w:p w14:paraId="4D19C0C8" w14:textId="77777777" w:rsidR="00D727E2" w:rsidRPr="005950B1" w:rsidRDefault="00D727E2" w:rsidP="00BC52C9">
      <w:pPr>
        <w:rPr>
          <w:rFonts w:cstheme="minorHAnsi"/>
        </w:rPr>
      </w:pPr>
    </w:p>
    <w:sectPr w:rsidR="00D727E2" w:rsidRPr="005950B1" w:rsidSect="00C53236">
      <w:headerReference w:type="even" r:id="rId8"/>
      <w:headerReference w:type="default" r:id="rId9"/>
      <w:footerReference w:type="default" r:id="rId10"/>
      <w:headerReference w:type="first" r:id="rId11"/>
      <w:pgSz w:w="12240" w:h="15840" w:code="1"/>
      <w:pgMar w:top="1418" w:right="1701" w:bottom="1418" w:left="1701" w:header="284" w:footer="3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582E0" w14:textId="77777777" w:rsidR="00981FD8" w:rsidRDefault="00981FD8" w:rsidP="00CE4A43">
      <w:r>
        <w:separator/>
      </w:r>
    </w:p>
  </w:endnote>
  <w:endnote w:type="continuationSeparator" w:id="0">
    <w:p w14:paraId="6A02506E" w14:textId="77777777" w:rsidR="00981FD8" w:rsidRDefault="00981FD8" w:rsidP="00CE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A4F24" w14:textId="77777777" w:rsidR="00082DBC" w:rsidRDefault="00471C8B">
    <w:pPr>
      <w:pStyle w:val="Piedepgina"/>
    </w:pPr>
    <w:r>
      <w:rPr>
        <w:noProof/>
        <w:lang w:val="es-CO" w:eastAsia="es-CO"/>
      </w:rPr>
      <w:drawing>
        <wp:inline distT="0" distB="0" distL="0" distR="0" wp14:anchorId="30A1CF43" wp14:editId="4A990858">
          <wp:extent cx="5593715" cy="412115"/>
          <wp:effectExtent l="0" t="0" r="0" b="0"/>
          <wp:docPr id="451" name="Imagen 451" descr="/Users/MacBook/Desktop/WhatsApp Image 2020-11-04 at 08.54.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cBook/Desktop/WhatsApp Image 2020-11-04 at 08.54.4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3715" cy="41211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3A071" w14:textId="77777777" w:rsidR="00981FD8" w:rsidRDefault="00981FD8" w:rsidP="00CE4A43">
      <w:r>
        <w:separator/>
      </w:r>
    </w:p>
  </w:footnote>
  <w:footnote w:type="continuationSeparator" w:id="0">
    <w:p w14:paraId="119DF4C8" w14:textId="77777777" w:rsidR="00981FD8" w:rsidRDefault="00981FD8" w:rsidP="00CE4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77F83" w14:textId="7E108E54" w:rsidR="00E8337E" w:rsidRDefault="00561A95">
    <w:pPr>
      <w:pStyle w:val="Encabezado"/>
    </w:pPr>
    <w:r>
      <w:rPr>
        <w:noProof/>
        <w:lang w:val="es-CO" w:eastAsia="es-CO"/>
      </w:rPr>
      <w:drawing>
        <wp:anchor distT="0" distB="0" distL="114300" distR="114300" simplePos="0" relativeHeight="251673600" behindDoc="1" locked="0" layoutInCell="0" allowOverlap="1" wp14:anchorId="2DF73036" wp14:editId="614A64F9">
          <wp:simplePos x="0" y="0"/>
          <wp:positionH relativeFrom="margin">
            <wp:align>center</wp:align>
          </wp:positionH>
          <wp:positionV relativeFrom="margin">
            <wp:align>center</wp:align>
          </wp:positionV>
          <wp:extent cx="5611495" cy="6671945"/>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611495" cy="6671945"/>
                  </a:xfrm>
                  <a:prstGeom prst="rect">
                    <a:avLst/>
                  </a:prstGeom>
                  <a:noFill/>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70528" behindDoc="1" locked="0" layoutInCell="0" allowOverlap="1" wp14:anchorId="7F015803" wp14:editId="1477F42C">
          <wp:simplePos x="0" y="0"/>
          <wp:positionH relativeFrom="margin">
            <wp:align>center</wp:align>
          </wp:positionH>
          <wp:positionV relativeFrom="margin">
            <wp:align>center</wp:align>
          </wp:positionV>
          <wp:extent cx="6232525" cy="741045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232525" cy="7410450"/>
                  </a:xfrm>
                  <a:prstGeom prst="rect">
                    <a:avLst/>
                  </a:prstGeom>
                  <a:noFill/>
                </pic:spPr>
              </pic:pic>
            </a:graphicData>
          </a:graphic>
          <wp14:sizeRelH relativeFrom="page">
            <wp14:pctWidth>0</wp14:pctWidth>
          </wp14:sizeRelH>
          <wp14:sizeRelV relativeFrom="page">
            <wp14:pctHeight>0</wp14:pctHeight>
          </wp14:sizeRelV>
        </wp:anchor>
      </w:drawing>
    </w:r>
    <w:r w:rsidR="00981FD8">
      <w:rPr>
        <w:noProof/>
        <w:lang w:val="es-ES_tradnl" w:eastAsia="es-ES_tradnl"/>
      </w:rPr>
      <w:pict w14:anchorId="719A6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0;margin-top:0;width:441.85pt;height:525.35pt;z-index:-251649024;mso-position-horizontal:center;mso-position-horizontal-relative:margin;mso-position-vertical:center;mso-position-vertical-relative:margin" o:allowincell="f">
          <v:imagedata r:id="rId3" o:title="R Infider" gain="19661f" blacklevel="22938f"/>
          <w10:wrap anchorx="margin" anchory="margin"/>
        </v:shape>
      </w:pict>
    </w:r>
    <w:r w:rsidR="00981FD8">
      <w:rPr>
        <w:noProof/>
        <w:lang w:val="es-ES_tradnl" w:eastAsia="es-ES_tradnl"/>
      </w:rPr>
      <w:pict w14:anchorId="4B805483">
        <v:shape id="WordPictureWatermark1" o:spid="_x0000_s2061" type="#_x0000_t75" style="position:absolute;margin-left:0;margin-top:0;width:441.85pt;height:525.35pt;z-index:-251650048;mso-position-horizontal:center;mso-position-horizontal-relative:margin;mso-position-vertical:center;mso-position-vertical-relative:margin" o:allowincell="f">
          <v:imagedata r:id="rId3" o:title="R Infide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8D7F4" w14:textId="07C1E205" w:rsidR="00082DBC" w:rsidRPr="00082DBC" w:rsidRDefault="00981FD8" w:rsidP="007D1613">
    <w:pPr>
      <w:pStyle w:val="Encabezado"/>
      <w:jc w:val="center"/>
    </w:pPr>
    <w:sdt>
      <w:sdtPr>
        <w:id w:val="448441461"/>
        <w:docPartObj>
          <w:docPartGallery w:val="Page Numbers (Margins)"/>
          <w:docPartUnique/>
        </w:docPartObj>
      </w:sdtPr>
      <w:sdtEndPr/>
      <w:sdtContent>
        <w:r w:rsidR="00184468">
          <w:rPr>
            <w:noProof/>
            <w:lang w:val="es-CO" w:eastAsia="es-CO"/>
          </w:rPr>
          <mc:AlternateContent>
            <mc:Choice Requires="wpg">
              <w:drawing>
                <wp:anchor distT="0" distB="0" distL="114300" distR="114300" simplePos="0" relativeHeight="251682816" behindDoc="0" locked="0" layoutInCell="0" allowOverlap="1" wp14:anchorId="3E346DF1" wp14:editId="140491F1">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A9C4D" w14:textId="77777777" w:rsidR="00184468" w:rsidRDefault="00184468">
                                <w:pPr>
                                  <w:pStyle w:val="Encabezado"/>
                                  <w:jc w:val="center"/>
                                </w:pPr>
                                <w:r>
                                  <w:rPr>
                                    <w:sz w:val="22"/>
                                    <w:szCs w:val="22"/>
                                  </w:rPr>
                                  <w:fldChar w:fldCharType="begin"/>
                                </w:r>
                                <w:r>
                                  <w:instrText>PAGE    \* MERGEFORMAT</w:instrText>
                                </w:r>
                                <w:r>
                                  <w:rPr>
                                    <w:sz w:val="22"/>
                                    <w:szCs w:val="22"/>
                                  </w:rPr>
                                  <w:fldChar w:fldCharType="separate"/>
                                </w:r>
                                <w:r w:rsidR="00606412" w:rsidRPr="00606412">
                                  <w:rPr>
                                    <w:rStyle w:val="Nmerodepgina"/>
                                    <w:b/>
                                    <w:bCs/>
                                    <w:noProof/>
                                    <w:color w:val="7F5F00" w:themeColor="accent4" w:themeShade="7F"/>
                                    <w:sz w:val="16"/>
                                    <w:szCs w:val="16"/>
                                  </w:rPr>
                                  <w:t>9</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346DF1" id="Grupo 1" o:spid="_x0000_s1026" style="position:absolute;left:0;text-align:left;margin-left:0;margin-top:0;width:38.45pt;height:18.7pt;z-index:25168281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14:paraId="7C6A9C4D" w14:textId="77777777" w:rsidR="00184468" w:rsidRDefault="00184468">
                          <w:pPr>
                            <w:pStyle w:val="Encabezado"/>
                            <w:jc w:val="center"/>
                          </w:pPr>
                          <w:r>
                            <w:rPr>
                              <w:sz w:val="22"/>
                              <w:szCs w:val="22"/>
                            </w:rPr>
                            <w:fldChar w:fldCharType="begin"/>
                          </w:r>
                          <w:r>
                            <w:instrText>PAGE    \* MERGEFORMAT</w:instrText>
                          </w:r>
                          <w:r>
                            <w:rPr>
                              <w:sz w:val="22"/>
                              <w:szCs w:val="22"/>
                            </w:rPr>
                            <w:fldChar w:fldCharType="separate"/>
                          </w:r>
                          <w:r w:rsidR="00606412" w:rsidRPr="00606412">
                            <w:rPr>
                              <w:rStyle w:val="Nmerodepgina"/>
                              <w:b/>
                              <w:bCs/>
                              <w:noProof/>
                              <w:color w:val="7F5F00" w:themeColor="accent4" w:themeShade="7F"/>
                              <w:sz w:val="16"/>
                              <w:szCs w:val="16"/>
                            </w:rPr>
                            <w:t>9</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Or0A&#10;AADaAAAADwAAAGRycy9kb3ducmV2LnhtbERPTYvCMBC9C/6HMIIX0XRFVqmNIguCFw+6HjwOzdgU&#10;m0lJYq3/3ggLe3y872Lb20Z05EPtWMHXLANBXDpdc6Xg8rufrkCEiKyxcUwKXhRguxkOCsy1e/KJ&#10;unOsRArhkKMCE2ObSxlKQxbDzLXEibs5bzEm6CupPT5TuG3kPMu+pcWaU4PBln4Mlffzw6YZ1+DC&#10;9VA+cHmZm8mq99XRL5Uaj/rdGkSkPv6L/9wHrWABnyvJD3Lz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2y/Or0AAADaAAAADwAAAAAAAAAAAAAAAACYAgAAZHJzL2Rvd25yZXYu&#10;eG1sUEsFBgAAAAAEAAQA9QAAAIIDA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group>
                  <w10:wrap anchorx="margin" anchory="page"/>
                </v:group>
              </w:pict>
            </mc:Fallback>
          </mc:AlternateContent>
        </w:r>
      </w:sdtContent>
    </w:sdt>
    <w:r w:rsidR="00561A95">
      <w:rPr>
        <w:noProof/>
        <w:color w:val="7F7F7F" w:themeColor="text1" w:themeTint="80"/>
        <w:sz w:val="20"/>
        <w:lang w:val="es-CO" w:eastAsia="es-CO"/>
      </w:rPr>
      <mc:AlternateContent>
        <mc:Choice Requires="wps">
          <w:drawing>
            <wp:anchor distT="0" distB="0" distL="114300" distR="114300" simplePos="0" relativeHeight="251680768" behindDoc="0" locked="0" layoutInCell="1" allowOverlap="1" wp14:anchorId="1537116A" wp14:editId="11E875F6">
              <wp:simplePos x="0" y="0"/>
              <wp:positionH relativeFrom="margin">
                <wp:align>left</wp:align>
              </wp:positionH>
              <wp:positionV relativeFrom="paragraph">
                <wp:posOffset>791210</wp:posOffset>
              </wp:positionV>
              <wp:extent cx="771525" cy="257175"/>
              <wp:effectExtent l="0" t="0" r="0" b="0"/>
              <wp:wrapNone/>
              <wp:docPr id="453" name="Cuadro de texto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000A10" w14:textId="77777777" w:rsidR="006C4051" w:rsidRPr="006C4051" w:rsidRDefault="006C4051" w:rsidP="006C4051">
                          <w:pPr>
                            <w:jc w:val="right"/>
                            <w:rPr>
                              <w:rFonts w:ascii="Arial" w:hAnsi="Arial" w:cs="Arial"/>
                              <w:color w:val="7F7F7F" w:themeColor="text1" w:themeTint="80"/>
                              <w:sz w:val="16"/>
                              <w:szCs w:val="16"/>
                              <w:lang w:val="es-CO"/>
                            </w:rPr>
                          </w:pPr>
                          <w:r>
                            <w:rPr>
                              <w:rFonts w:ascii="Arial" w:hAnsi="Arial" w:cs="Arial"/>
                              <w:color w:val="7F7F7F" w:themeColor="text1" w:themeTint="80"/>
                              <w:sz w:val="16"/>
                              <w:szCs w:val="16"/>
                              <w:lang w:val="es-CO"/>
                            </w:rPr>
                            <w:t>Versión: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7116A" id="Cuadro de texto 453" o:spid="_x0000_s1031" type="#_x0000_t202" style="position:absolute;left:0;text-align:left;margin-left:0;margin-top:62.3pt;width:60.75pt;height:20.2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" fillcolor="white [3201]" stroked="f" strokeweight=".5pt">
              <v:path arrowok="t"/>
              <v:textbox>
                <w:txbxContent>
                  <w:p w14:paraId="4C000A10" w14:textId="77777777" w:rsidR="006C4051" w:rsidRPr="006C4051" w:rsidRDefault="006C4051" w:rsidP="006C4051">
                    <w:pPr>
                      <w:jc w:val="right"/>
                      <w:rPr>
                        <w:rFonts w:ascii="Arial" w:hAnsi="Arial" w:cs="Arial"/>
                        <w:color w:val="7F7F7F" w:themeColor="text1" w:themeTint="80"/>
                        <w:sz w:val="16"/>
                        <w:szCs w:val="16"/>
                        <w:lang w:val="es-CO"/>
                      </w:rPr>
                    </w:pPr>
                    <w:r>
                      <w:rPr>
                        <w:rFonts w:ascii="Arial" w:hAnsi="Arial" w:cs="Arial"/>
                        <w:color w:val="7F7F7F" w:themeColor="text1" w:themeTint="80"/>
                        <w:sz w:val="16"/>
                        <w:szCs w:val="16"/>
                        <w:lang w:val="es-CO"/>
                      </w:rPr>
                      <w:t>Versión: 02</w:t>
                    </w:r>
                  </w:p>
                </w:txbxContent>
              </v:textbox>
              <w10:wrap anchorx="margin"/>
            </v:shape>
          </w:pict>
        </mc:Fallback>
      </mc:AlternateContent>
    </w:r>
    <w:r w:rsidR="00561A95">
      <w:rPr>
        <w:noProof/>
        <w:color w:val="7F7F7F" w:themeColor="text1" w:themeTint="80"/>
        <w:sz w:val="20"/>
        <w:lang w:val="es-CO" w:eastAsia="es-CO"/>
      </w:rPr>
      <mc:AlternateContent>
        <mc:Choice Requires="wps">
          <w:drawing>
            <wp:anchor distT="0" distB="0" distL="114300" distR="114300" simplePos="0" relativeHeight="251678720" behindDoc="0" locked="0" layoutInCell="1" allowOverlap="1" wp14:anchorId="7CA3D197" wp14:editId="612B81D8">
              <wp:simplePos x="0" y="0"/>
              <wp:positionH relativeFrom="column">
                <wp:posOffset>3705225</wp:posOffset>
              </wp:positionH>
              <wp:positionV relativeFrom="paragraph">
                <wp:posOffset>799465</wp:posOffset>
              </wp:positionV>
              <wp:extent cx="2028825" cy="257175"/>
              <wp:effectExtent l="0" t="0" r="0" b="0"/>
              <wp:wrapNone/>
              <wp:docPr id="74" name="Cuadro de texto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C15D5B" w14:textId="77777777" w:rsidR="006C4051" w:rsidRPr="00EC39B5" w:rsidRDefault="006C4051" w:rsidP="006C4051">
                          <w:pPr>
                            <w:jc w:val="right"/>
                            <w:rPr>
                              <w:rFonts w:ascii="Arial" w:hAnsi="Arial" w:cs="Arial"/>
                              <w:color w:val="7F7F7F" w:themeColor="text1" w:themeTint="80"/>
                              <w:sz w:val="16"/>
                              <w:szCs w:val="16"/>
                            </w:rPr>
                          </w:pPr>
                          <w:r w:rsidRPr="00EC39B5">
                            <w:rPr>
                              <w:rFonts w:ascii="Arial" w:hAnsi="Arial" w:cs="Arial"/>
                              <w:color w:val="7F7F7F" w:themeColor="text1" w:themeTint="80"/>
                              <w:sz w:val="16"/>
                              <w:szCs w:val="16"/>
                            </w:rPr>
                            <w:t>Fecha de vigencia: 23 noviembre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3D197" id="Cuadro de texto 74" o:spid="_x0000_s1032" type="#_x0000_t202" style="position:absolute;left:0;text-align:left;margin-left:291.75pt;margin-top:62.95pt;width:159.7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" fillcolor="white [3201]" stroked="f" strokeweight=".5pt">
              <v:path arrowok="t"/>
              <v:textbox>
                <w:txbxContent>
                  <w:p w14:paraId="5BC15D5B" w14:textId="77777777" w:rsidR="006C4051" w:rsidRPr="00EC39B5" w:rsidRDefault="006C4051" w:rsidP="006C4051">
                    <w:pPr>
                      <w:jc w:val="right"/>
                      <w:rPr>
                        <w:rFonts w:ascii="Arial" w:hAnsi="Arial" w:cs="Arial"/>
                        <w:color w:val="7F7F7F" w:themeColor="text1" w:themeTint="80"/>
                        <w:sz w:val="16"/>
                        <w:szCs w:val="16"/>
                      </w:rPr>
                    </w:pPr>
                    <w:r w:rsidRPr="00EC39B5">
                      <w:rPr>
                        <w:rFonts w:ascii="Arial" w:hAnsi="Arial" w:cs="Arial"/>
                        <w:color w:val="7F7F7F" w:themeColor="text1" w:themeTint="80"/>
                        <w:sz w:val="16"/>
                        <w:szCs w:val="16"/>
                      </w:rPr>
                      <w:t>Fecha de vigencia: 23 noviembre 2020</w:t>
                    </w:r>
                  </w:p>
                </w:txbxContent>
              </v:textbox>
            </v:shape>
          </w:pict>
        </mc:Fallback>
      </mc:AlternateContent>
    </w:r>
    <w:r w:rsidR="00561A95">
      <w:rPr>
        <w:noProof/>
        <w:lang w:val="es-CO" w:eastAsia="es-CO"/>
      </w:rPr>
      <mc:AlternateContent>
        <mc:Choice Requires="wps">
          <w:drawing>
            <wp:anchor distT="4294967295" distB="4294967295" distL="114300" distR="114300" simplePos="0" relativeHeight="251676672" behindDoc="0" locked="0" layoutInCell="1" allowOverlap="1" wp14:anchorId="33AC9600" wp14:editId="37D4110E">
              <wp:simplePos x="0" y="0"/>
              <wp:positionH relativeFrom="margin">
                <wp:posOffset>43815</wp:posOffset>
              </wp:positionH>
              <wp:positionV relativeFrom="paragraph">
                <wp:posOffset>762634</wp:posOffset>
              </wp:positionV>
              <wp:extent cx="5676900" cy="0"/>
              <wp:effectExtent l="0" t="0" r="0" b="0"/>
              <wp:wrapNone/>
              <wp:docPr id="73" name="Conector recto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00D8414F" id="Conector recto 73" o:spid="_x0000_s1026" style="position:absolute;z-index:2516766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45pt,60.05pt" to="450.4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" strokecolor="#70ad47 [3209]" strokeweight="1.5pt">
              <v:stroke joinstyle="miter"/>
              <o:lock v:ext="edit" shapetype="f"/>
              <w10:wrap anchorx="margin"/>
            </v:line>
          </w:pict>
        </mc:Fallback>
      </mc:AlternateContent>
    </w:r>
    <w:r w:rsidR="00561A95">
      <w:rPr>
        <w:noProof/>
        <w:lang w:val="es-CO" w:eastAsia="es-CO"/>
      </w:rPr>
      <w:drawing>
        <wp:anchor distT="0" distB="0" distL="114300" distR="114300" simplePos="0" relativeHeight="251672576" behindDoc="1" locked="0" layoutInCell="0" allowOverlap="1" wp14:anchorId="7F03597C" wp14:editId="258B0E8D">
          <wp:simplePos x="0" y="0"/>
          <wp:positionH relativeFrom="margin">
            <wp:align>center</wp:align>
          </wp:positionH>
          <wp:positionV relativeFrom="margin">
            <wp:align>center</wp:align>
          </wp:positionV>
          <wp:extent cx="3038475" cy="3613150"/>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lum bright="50000" contrast="-70000"/>
                    <a:extLst>
                      <a:ext uri="{28A0092B-C50C-407E-A947-70E740481C1C}">
                        <a14:useLocalDpi xmlns:a14="http://schemas.microsoft.com/office/drawing/2010/main" val="0"/>
                      </a:ext>
                    </a:extLst>
                  </a:blip>
                  <a:srcRect/>
                  <a:stretch>
                    <a:fillRect/>
                  </a:stretch>
                </pic:blipFill>
                <pic:spPr bwMode="auto">
                  <a:xfrm>
                    <a:off x="0" y="0"/>
                    <a:ext cx="3038475" cy="3613150"/>
                  </a:xfrm>
                  <a:prstGeom prst="rect">
                    <a:avLst/>
                  </a:prstGeom>
                  <a:noFill/>
                </pic:spPr>
              </pic:pic>
            </a:graphicData>
          </a:graphic>
          <wp14:sizeRelH relativeFrom="page">
            <wp14:pctWidth>0</wp14:pctWidth>
          </wp14:sizeRelH>
          <wp14:sizeRelV relativeFrom="page">
            <wp14:pctHeight>0</wp14:pctHeight>
          </wp14:sizeRelV>
        </wp:anchor>
      </w:drawing>
    </w:r>
    <w:r w:rsidR="008C5580">
      <w:rPr>
        <w:noProof/>
        <w:lang w:val="es-CO" w:eastAsia="es-CO"/>
      </w:rPr>
      <w:drawing>
        <wp:inline distT="0" distB="0" distL="0" distR="0" wp14:anchorId="3E8CE1EF" wp14:editId="3DC45947">
          <wp:extent cx="4610100" cy="938996"/>
          <wp:effectExtent l="0" t="0" r="0" b="0"/>
          <wp:docPr id="450" name="Imagen 450" descr="/Users/MacBook/Desktop/logo Infi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cBook/Desktop/logo Infider.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19835" cy="961347"/>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E56D1" w14:textId="6969A2B8" w:rsidR="00E8337E" w:rsidRDefault="00561A95">
    <w:pPr>
      <w:pStyle w:val="Encabezado"/>
    </w:pPr>
    <w:r>
      <w:rPr>
        <w:noProof/>
        <w:lang w:val="es-CO" w:eastAsia="es-CO"/>
      </w:rPr>
      <w:drawing>
        <wp:anchor distT="0" distB="0" distL="114300" distR="114300" simplePos="0" relativeHeight="251674624" behindDoc="1" locked="0" layoutInCell="0" allowOverlap="1" wp14:anchorId="6BE1EAFD" wp14:editId="06864DF7">
          <wp:simplePos x="0" y="0"/>
          <wp:positionH relativeFrom="margin">
            <wp:align>center</wp:align>
          </wp:positionH>
          <wp:positionV relativeFrom="margin">
            <wp:align>center</wp:align>
          </wp:positionV>
          <wp:extent cx="5611495" cy="667194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611495" cy="6671945"/>
                  </a:xfrm>
                  <a:prstGeom prst="rect">
                    <a:avLst/>
                  </a:prstGeom>
                  <a:noFill/>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71552" behindDoc="1" locked="0" layoutInCell="0" allowOverlap="1" wp14:anchorId="5500CFA4" wp14:editId="760533D0">
          <wp:simplePos x="0" y="0"/>
          <wp:positionH relativeFrom="margin">
            <wp:align>center</wp:align>
          </wp:positionH>
          <wp:positionV relativeFrom="margin">
            <wp:align>center</wp:align>
          </wp:positionV>
          <wp:extent cx="6232525" cy="741045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232525" cy="7410450"/>
                  </a:xfrm>
                  <a:prstGeom prst="rect">
                    <a:avLst/>
                  </a:prstGeom>
                  <a:noFill/>
                </pic:spPr>
              </pic:pic>
            </a:graphicData>
          </a:graphic>
          <wp14:sizeRelH relativeFrom="page">
            <wp14:pctWidth>0</wp14:pctWidth>
          </wp14:sizeRelH>
          <wp14:sizeRelV relativeFrom="page">
            <wp14:pctHeight>0</wp14:pctHeight>
          </wp14:sizeRelV>
        </wp:anchor>
      </w:drawing>
    </w:r>
    <w:r w:rsidR="00981FD8">
      <w:rPr>
        <w:noProof/>
        <w:lang w:val="es-ES_tradnl" w:eastAsia="es-ES_tradnl"/>
      </w:rPr>
      <w:pict w14:anchorId="1B2A97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3" type="#_x0000_t75" style="position:absolute;margin-left:0;margin-top:0;width:441.85pt;height:525.35pt;z-index:-251648000;mso-position-horizontal:center;mso-position-horizontal-relative:margin;mso-position-vertical:center;mso-position-vertical-relative:margin" o:allowincell="f">
          <v:imagedata r:id="rId3" o:title="R Infider"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61D8"/>
    <w:multiLevelType w:val="hybridMultilevel"/>
    <w:tmpl w:val="9C28395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4A72B9"/>
    <w:multiLevelType w:val="hybridMultilevel"/>
    <w:tmpl w:val="9C725B94"/>
    <w:lvl w:ilvl="0" w:tplc="E3FE4AD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595D7EC9"/>
    <w:multiLevelType w:val="hybridMultilevel"/>
    <w:tmpl w:val="9740E40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AD52B90"/>
    <w:multiLevelType w:val="hybridMultilevel"/>
    <w:tmpl w:val="19120BCE"/>
    <w:lvl w:ilvl="0" w:tplc="FBDCE66A">
      <w:start w:val="4"/>
      <w:numFmt w:val="bullet"/>
      <w:lvlText w:val=""/>
      <w:lvlJc w:val="left"/>
      <w:pPr>
        <w:ind w:left="720" w:hanging="360"/>
      </w:pPr>
      <w:rPr>
        <w:rFonts w:ascii="Symbol" w:eastAsia="Times New Roman"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DB42B09"/>
    <w:multiLevelType w:val="hybridMultilevel"/>
    <w:tmpl w:val="4D82C282"/>
    <w:lvl w:ilvl="0" w:tplc="BC86FCDC">
      <w:start w:val="1"/>
      <w:numFmt w:val="lowerLetter"/>
      <w:lvlText w:val="%1."/>
      <w:lvlJc w:val="left"/>
      <w:pPr>
        <w:ind w:left="3190" w:hanging="360"/>
      </w:pPr>
      <w:rPr>
        <w:rFonts w:hint="default"/>
      </w:rPr>
    </w:lvl>
    <w:lvl w:ilvl="1" w:tplc="0C0A0019" w:tentative="1">
      <w:start w:val="1"/>
      <w:numFmt w:val="lowerLetter"/>
      <w:lvlText w:val="%2."/>
      <w:lvlJc w:val="left"/>
      <w:pPr>
        <w:ind w:left="3910" w:hanging="360"/>
      </w:pPr>
    </w:lvl>
    <w:lvl w:ilvl="2" w:tplc="0C0A001B" w:tentative="1">
      <w:start w:val="1"/>
      <w:numFmt w:val="lowerRoman"/>
      <w:lvlText w:val="%3."/>
      <w:lvlJc w:val="right"/>
      <w:pPr>
        <w:ind w:left="4630" w:hanging="180"/>
      </w:pPr>
    </w:lvl>
    <w:lvl w:ilvl="3" w:tplc="0C0A000F" w:tentative="1">
      <w:start w:val="1"/>
      <w:numFmt w:val="decimal"/>
      <w:lvlText w:val="%4."/>
      <w:lvlJc w:val="left"/>
      <w:pPr>
        <w:ind w:left="5350" w:hanging="360"/>
      </w:pPr>
    </w:lvl>
    <w:lvl w:ilvl="4" w:tplc="0C0A0019" w:tentative="1">
      <w:start w:val="1"/>
      <w:numFmt w:val="lowerLetter"/>
      <w:lvlText w:val="%5."/>
      <w:lvlJc w:val="left"/>
      <w:pPr>
        <w:ind w:left="6070" w:hanging="360"/>
      </w:pPr>
    </w:lvl>
    <w:lvl w:ilvl="5" w:tplc="0C0A001B" w:tentative="1">
      <w:start w:val="1"/>
      <w:numFmt w:val="lowerRoman"/>
      <w:lvlText w:val="%6."/>
      <w:lvlJc w:val="right"/>
      <w:pPr>
        <w:ind w:left="6790" w:hanging="180"/>
      </w:pPr>
    </w:lvl>
    <w:lvl w:ilvl="6" w:tplc="0C0A000F" w:tentative="1">
      <w:start w:val="1"/>
      <w:numFmt w:val="decimal"/>
      <w:lvlText w:val="%7."/>
      <w:lvlJc w:val="left"/>
      <w:pPr>
        <w:ind w:left="7510" w:hanging="360"/>
      </w:pPr>
    </w:lvl>
    <w:lvl w:ilvl="7" w:tplc="0C0A0019" w:tentative="1">
      <w:start w:val="1"/>
      <w:numFmt w:val="lowerLetter"/>
      <w:lvlText w:val="%8."/>
      <w:lvlJc w:val="left"/>
      <w:pPr>
        <w:ind w:left="8230" w:hanging="360"/>
      </w:pPr>
    </w:lvl>
    <w:lvl w:ilvl="8" w:tplc="0C0A001B" w:tentative="1">
      <w:start w:val="1"/>
      <w:numFmt w:val="lowerRoman"/>
      <w:lvlText w:val="%9."/>
      <w:lvlJc w:val="right"/>
      <w:pPr>
        <w:ind w:left="895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A43"/>
    <w:rsid w:val="00016501"/>
    <w:rsid w:val="00024A60"/>
    <w:rsid w:val="00047ED6"/>
    <w:rsid w:val="000501B6"/>
    <w:rsid w:val="000507A0"/>
    <w:rsid w:val="00060E81"/>
    <w:rsid w:val="00063CB9"/>
    <w:rsid w:val="00067339"/>
    <w:rsid w:val="0007436B"/>
    <w:rsid w:val="0008088F"/>
    <w:rsid w:val="00082DBC"/>
    <w:rsid w:val="0009441B"/>
    <w:rsid w:val="0009650A"/>
    <w:rsid w:val="000A0ADA"/>
    <w:rsid w:val="000B40DC"/>
    <w:rsid w:val="000B599D"/>
    <w:rsid w:val="000C0762"/>
    <w:rsid w:val="000C233F"/>
    <w:rsid w:val="000D2FA8"/>
    <w:rsid w:val="000D793A"/>
    <w:rsid w:val="000F1778"/>
    <w:rsid w:val="000F3E6C"/>
    <w:rsid w:val="001025C7"/>
    <w:rsid w:val="00107CC1"/>
    <w:rsid w:val="0011502C"/>
    <w:rsid w:val="00115585"/>
    <w:rsid w:val="0011744C"/>
    <w:rsid w:val="0012196B"/>
    <w:rsid w:val="00121E88"/>
    <w:rsid w:val="00127801"/>
    <w:rsid w:val="00127F41"/>
    <w:rsid w:val="00154239"/>
    <w:rsid w:val="00164E05"/>
    <w:rsid w:val="0016644C"/>
    <w:rsid w:val="00174AA4"/>
    <w:rsid w:val="00184468"/>
    <w:rsid w:val="001876E1"/>
    <w:rsid w:val="00191E0A"/>
    <w:rsid w:val="001A448A"/>
    <w:rsid w:val="001A657B"/>
    <w:rsid w:val="001A6BCD"/>
    <w:rsid w:val="001B2BC8"/>
    <w:rsid w:val="001B4C75"/>
    <w:rsid w:val="001B75FA"/>
    <w:rsid w:val="001C2368"/>
    <w:rsid w:val="001C28DC"/>
    <w:rsid w:val="001D2B39"/>
    <w:rsid w:val="001E04BA"/>
    <w:rsid w:val="001E68B2"/>
    <w:rsid w:val="002076B1"/>
    <w:rsid w:val="00217905"/>
    <w:rsid w:val="002207B3"/>
    <w:rsid w:val="002246B6"/>
    <w:rsid w:val="002249C0"/>
    <w:rsid w:val="00225F2A"/>
    <w:rsid w:val="00237EC9"/>
    <w:rsid w:val="002416D6"/>
    <w:rsid w:val="00245676"/>
    <w:rsid w:val="00250EDF"/>
    <w:rsid w:val="00252810"/>
    <w:rsid w:val="00253E99"/>
    <w:rsid w:val="00254BAA"/>
    <w:rsid w:val="002565D6"/>
    <w:rsid w:val="00257586"/>
    <w:rsid w:val="00262AA2"/>
    <w:rsid w:val="002718E6"/>
    <w:rsid w:val="00276419"/>
    <w:rsid w:val="002766BF"/>
    <w:rsid w:val="00291A4D"/>
    <w:rsid w:val="00291D58"/>
    <w:rsid w:val="002B43A4"/>
    <w:rsid w:val="002C429A"/>
    <w:rsid w:val="002D6D8D"/>
    <w:rsid w:val="002D79F9"/>
    <w:rsid w:val="002E62CA"/>
    <w:rsid w:val="003112AF"/>
    <w:rsid w:val="00312166"/>
    <w:rsid w:val="00313389"/>
    <w:rsid w:val="00321B09"/>
    <w:rsid w:val="00327387"/>
    <w:rsid w:val="003278A5"/>
    <w:rsid w:val="00327D52"/>
    <w:rsid w:val="00327E98"/>
    <w:rsid w:val="00330EE2"/>
    <w:rsid w:val="00333C87"/>
    <w:rsid w:val="00344A70"/>
    <w:rsid w:val="00345E8E"/>
    <w:rsid w:val="00346BDA"/>
    <w:rsid w:val="00347C7A"/>
    <w:rsid w:val="003523DF"/>
    <w:rsid w:val="00357411"/>
    <w:rsid w:val="00366764"/>
    <w:rsid w:val="00371E4D"/>
    <w:rsid w:val="00382D54"/>
    <w:rsid w:val="003912E6"/>
    <w:rsid w:val="003A00F0"/>
    <w:rsid w:val="003A080B"/>
    <w:rsid w:val="003A2190"/>
    <w:rsid w:val="003A6084"/>
    <w:rsid w:val="003A6930"/>
    <w:rsid w:val="003B0E2E"/>
    <w:rsid w:val="003C1423"/>
    <w:rsid w:val="003C1BFE"/>
    <w:rsid w:val="003C5A4E"/>
    <w:rsid w:val="003E3856"/>
    <w:rsid w:val="003E7F72"/>
    <w:rsid w:val="004058A1"/>
    <w:rsid w:val="004075ED"/>
    <w:rsid w:val="004101BA"/>
    <w:rsid w:val="0041719B"/>
    <w:rsid w:val="00421305"/>
    <w:rsid w:val="004443F2"/>
    <w:rsid w:val="004529CB"/>
    <w:rsid w:val="00471932"/>
    <w:rsid w:val="00471C8B"/>
    <w:rsid w:val="00473438"/>
    <w:rsid w:val="00475C5F"/>
    <w:rsid w:val="004834AA"/>
    <w:rsid w:val="00483DB1"/>
    <w:rsid w:val="004846AC"/>
    <w:rsid w:val="0048539A"/>
    <w:rsid w:val="00491B83"/>
    <w:rsid w:val="00492BCD"/>
    <w:rsid w:val="00494F14"/>
    <w:rsid w:val="004973D2"/>
    <w:rsid w:val="004A0551"/>
    <w:rsid w:val="004A06DE"/>
    <w:rsid w:val="004A4BB0"/>
    <w:rsid w:val="004C1F24"/>
    <w:rsid w:val="004C3CFA"/>
    <w:rsid w:val="004C458B"/>
    <w:rsid w:val="004D7B8D"/>
    <w:rsid w:val="004F20A7"/>
    <w:rsid w:val="004F2366"/>
    <w:rsid w:val="004F2E50"/>
    <w:rsid w:val="004F6857"/>
    <w:rsid w:val="00503465"/>
    <w:rsid w:val="00507FC7"/>
    <w:rsid w:val="00514276"/>
    <w:rsid w:val="00517B29"/>
    <w:rsid w:val="00520660"/>
    <w:rsid w:val="00521817"/>
    <w:rsid w:val="005352C9"/>
    <w:rsid w:val="00537EA8"/>
    <w:rsid w:val="005543F9"/>
    <w:rsid w:val="00560DAE"/>
    <w:rsid w:val="00560E15"/>
    <w:rsid w:val="00561A95"/>
    <w:rsid w:val="00566393"/>
    <w:rsid w:val="005726C7"/>
    <w:rsid w:val="005772B2"/>
    <w:rsid w:val="00584BCA"/>
    <w:rsid w:val="00585CE2"/>
    <w:rsid w:val="005950B1"/>
    <w:rsid w:val="005978BC"/>
    <w:rsid w:val="00597F6C"/>
    <w:rsid w:val="005A2859"/>
    <w:rsid w:val="005A5189"/>
    <w:rsid w:val="005C5EA7"/>
    <w:rsid w:val="005C750D"/>
    <w:rsid w:val="005C7F60"/>
    <w:rsid w:val="005D4169"/>
    <w:rsid w:val="005E08C2"/>
    <w:rsid w:val="005E1D8A"/>
    <w:rsid w:val="005E25FA"/>
    <w:rsid w:val="005F6508"/>
    <w:rsid w:val="00601C98"/>
    <w:rsid w:val="006051A6"/>
    <w:rsid w:val="00606412"/>
    <w:rsid w:val="00607778"/>
    <w:rsid w:val="00620580"/>
    <w:rsid w:val="00621187"/>
    <w:rsid w:val="00630C4C"/>
    <w:rsid w:val="00633A6C"/>
    <w:rsid w:val="00635AEA"/>
    <w:rsid w:val="00641B09"/>
    <w:rsid w:val="00647C4E"/>
    <w:rsid w:val="006562E5"/>
    <w:rsid w:val="00663C81"/>
    <w:rsid w:val="006648D7"/>
    <w:rsid w:val="00674F17"/>
    <w:rsid w:val="0068182F"/>
    <w:rsid w:val="0068794E"/>
    <w:rsid w:val="006920DE"/>
    <w:rsid w:val="006B5A8E"/>
    <w:rsid w:val="006B7437"/>
    <w:rsid w:val="006C4051"/>
    <w:rsid w:val="006C4F05"/>
    <w:rsid w:val="006C63C8"/>
    <w:rsid w:val="006D4CB0"/>
    <w:rsid w:val="006E31D8"/>
    <w:rsid w:val="006E497B"/>
    <w:rsid w:val="006F0EC2"/>
    <w:rsid w:val="007000E0"/>
    <w:rsid w:val="007026FB"/>
    <w:rsid w:val="00704175"/>
    <w:rsid w:val="00707CC8"/>
    <w:rsid w:val="00707F18"/>
    <w:rsid w:val="0071638A"/>
    <w:rsid w:val="00717747"/>
    <w:rsid w:val="00720B54"/>
    <w:rsid w:val="007224FD"/>
    <w:rsid w:val="00724D00"/>
    <w:rsid w:val="00732D52"/>
    <w:rsid w:val="00746764"/>
    <w:rsid w:val="00750A3C"/>
    <w:rsid w:val="0075302D"/>
    <w:rsid w:val="00753185"/>
    <w:rsid w:val="00762914"/>
    <w:rsid w:val="00770C37"/>
    <w:rsid w:val="00771FAA"/>
    <w:rsid w:val="00772DB8"/>
    <w:rsid w:val="007752B2"/>
    <w:rsid w:val="00787426"/>
    <w:rsid w:val="007A13D6"/>
    <w:rsid w:val="007C4C24"/>
    <w:rsid w:val="007C7F45"/>
    <w:rsid w:val="007D1613"/>
    <w:rsid w:val="007D7F84"/>
    <w:rsid w:val="007E1ACA"/>
    <w:rsid w:val="00805316"/>
    <w:rsid w:val="00815202"/>
    <w:rsid w:val="008311BA"/>
    <w:rsid w:val="00831AAF"/>
    <w:rsid w:val="00831B9A"/>
    <w:rsid w:val="00843B45"/>
    <w:rsid w:val="00853FB3"/>
    <w:rsid w:val="00857B2E"/>
    <w:rsid w:val="00873018"/>
    <w:rsid w:val="00873866"/>
    <w:rsid w:val="008813DD"/>
    <w:rsid w:val="008A3BB7"/>
    <w:rsid w:val="008A451F"/>
    <w:rsid w:val="008B4326"/>
    <w:rsid w:val="008B4C64"/>
    <w:rsid w:val="008B7DDE"/>
    <w:rsid w:val="008C5580"/>
    <w:rsid w:val="008C745A"/>
    <w:rsid w:val="008D39F7"/>
    <w:rsid w:val="008D7B2C"/>
    <w:rsid w:val="008E48EC"/>
    <w:rsid w:val="008E7BE9"/>
    <w:rsid w:val="008F3109"/>
    <w:rsid w:val="008F318A"/>
    <w:rsid w:val="008F5409"/>
    <w:rsid w:val="008F7FD5"/>
    <w:rsid w:val="00901C0C"/>
    <w:rsid w:val="0090319E"/>
    <w:rsid w:val="00912670"/>
    <w:rsid w:val="0092190E"/>
    <w:rsid w:val="0093146B"/>
    <w:rsid w:val="0093287E"/>
    <w:rsid w:val="00932FCD"/>
    <w:rsid w:val="0093771D"/>
    <w:rsid w:val="009414B8"/>
    <w:rsid w:val="0095071E"/>
    <w:rsid w:val="00957CB3"/>
    <w:rsid w:val="00961449"/>
    <w:rsid w:val="0097094A"/>
    <w:rsid w:val="00971CF4"/>
    <w:rsid w:val="0097386B"/>
    <w:rsid w:val="00981FD8"/>
    <w:rsid w:val="00983CDC"/>
    <w:rsid w:val="00984B9F"/>
    <w:rsid w:val="009857A9"/>
    <w:rsid w:val="009A6103"/>
    <w:rsid w:val="009C03ED"/>
    <w:rsid w:val="009C2284"/>
    <w:rsid w:val="009D1B34"/>
    <w:rsid w:val="009E00CF"/>
    <w:rsid w:val="009F46F1"/>
    <w:rsid w:val="009F4C3E"/>
    <w:rsid w:val="00A100EA"/>
    <w:rsid w:val="00A12EB4"/>
    <w:rsid w:val="00A3065A"/>
    <w:rsid w:val="00A32BDA"/>
    <w:rsid w:val="00A40417"/>
    <w:rsid w:val="00A40CA3"/>
    <w:rsid w:val="00A505A0"/>
    <w:rsid w:val="00A52D1C"/>
    <w:rsid w:val="00A65069"/>
    <w:rsid w:val="00A826E8"/>
    <w:rsid w:val="00A8429A"/>
    <w:rsid w:val="00A84A1D"/>
    <w:rsid w:val="00AB3F04"/>
    <w:rsid w:val="00AC370D"/>
    <w:rsid w:val="00AD2AA1"/>
    <w:rsid w:val="00AD4E72"/>
    <w:rsid w:val="00B051A2"/>
    <w:rsid w:val="00B056DD"/>
    <w:rsid w:val="00B1446D"/>
    <w:rsid w:val="00B260CE"/>
    <w:rsid w:val="00B30E54"/>
    <w:rsid w:val="00B370DA"/>
    <w:rsid w:val="00B42C2C"/>
    <w:rsid w:val="00B45213"/>
    <w:rsid w:val="00B46261"/>
    <w:rsid w:val="00B5309C"/>
    <w:rsid w:val="00B53CE3"/>
    <w:rsid w:val="00B61477"/>
    <w:rsid w:val="00B665BA"/>
    <w:rsid w:val="00B732C5"/>
    <w:rsid w:val="00B73CBD"/>
    <w:rsid w:val="00B74CA4"/>
    <w:rsid w:val="00B80069"/>
    <w:rsid w:val="00B81484"/>
    <w:rsid w:val="00B85568"/>
    <w:rsid w:val="00BB209A"/>
    <w:rsid w:val="00BC075C"/>
    <w:rsid w:val="00BC0766"/>
    <w:rsid w:val="00BC52C9"/>
    <w:rsid w:val="00BD24E4"/>
    <w:rsid w:val="00BF0CD7"/>
    <w:rsid w:val="00BF2739"/>
    <w:rsid w:val="00BF5FA4"/>
    <w:rsid w:val="00BF611F"/>
    <w:rsid w:val="00C104D4"/>
    <w:rsid w:val="00C27352"/>
    <w:rsid w:val="00C33D72"/>
    <w:rsid w:val="00C53236"/>
    <w:rsid w:val="00C53EFE"/>
    <w:rsid w:val="00C6043E"/>
    <w:rsid w:val="00C62B19"/>
    <w:rsid w:val="00C84A4A"/>
    <w:rsid w:val="00C91F7D"/>
    <w:rsid w:val="00CA2DBF"/>
    <w:rsid w:val="00CA5F47"/>
    <w:rsid w:val="00CB3792"/>
    <w:rsid w:val="00CC3A4C"/>
    <w:rsid w:val="00CD76A3"/>
    <w:rsid w:val="00CE4A43"/>
    <w:rsid w:val="00CF194A"/>
    <w:rsid w:val="00CF58AB"/>
    <w:rsid w:val="00D168B4"/>
    <w:rsid w:val="00D20228"/>
    <w:rsid w:val="00D2438B"/>
    <w:rsid w:val="00D3487A"/>
    <w:rsid w:val="00D366FC"/>
    <w:rsid w:val="00D37F3B"/>
    <w:rsid w:val="00D50267"/>
    <w:rsid w:val="00D515FE"/>
    <w:rsid w:val="00D5328C"/>
    <w:rsid w:val="00D5739D"/>
    <w:rsid w:val="00D64876"/>
    <w:rsid w:val="00D64FFB"/>
    <w:rsid w:val="00D653BE"/>
    <w:rsid w:val="00D6750C"/>
    <w:rsid w:val="00D67C78"/>
    <w:rsid w:val="00D70907"/>
    <w:rsid w:val="00D727E2"/>
    <w:rsid w:val="00D74516"/>
    <w:rsid w:val="00D832E5"/>
    <w:rsid w:val="00D95FD6"/>
    <w:rsid w:val="00DA18C1"/>
    <w:rsid w:val="00DA5357"/>
    <w:rsid w:val="00DC0FEE"/>
    <w:rsid w:val="00DD75B2"/>
    <w:rsid w:val="00DF1345"/>
    <w:rsid w:val="00E0595D"/>
    <w:rsid w:val="00E11443"/>
    <w:rsid w:val="00E252E5"/>
    <w:rsid w:val="00E276B3"/>
    <w:rsid w:val="00E363DB"/>
    <w:rsid w:val="00E40C33"/>
    <w:rsid w:val="00E543A5"/>
    <w:rsid w:val="00E608E7"/>
    <w:rsid w:val="00E75925"/>
    <w:rsid w:val="00E8337E"/>
    <w:rsid w:val="00E866C1"/>
    <w:rsid w:val="00E871E6"/>
    <w:rsid w:val="00E92327"/>
    <w:rsid w:val="00E96176"/>
    <w:rsid w:val="00EA5086"/>
    <w:rsid w:val="00EB29D6"/>
    <w:rsid w:val="00EC3574"/>
    <w:rsid w:val="00ED3E99"/>
    <w:rsid w:val="00EE0EDB"/>
    <w:rsid w:val="00EE1085"/>
    <w:rsid w:val="00EF1C6F"/>
    <w:rsid w:val="00EF1FB6"/>
    <w:rsid w:val="00F13C5A"/>
    <w:rsid w:val="00F160A0"/>
    <w:rsid w:val="00F2029B"/>
    <w:rsid w:val="00F23C65"/>
    <w:rsid w:val="00F25F0A"/>
    <w:rsid w:val="00F32A68"/>
    <w:rsid w:val="00F33AF1"/>
    <w:rsid w:val="00F3444E"/>
    <w:rsid w:val="00F75E6B"/>
    <w:rsid w:val="00F80E36"/>
    <w:rsid w:val="00F8531E"/>
    <w:rsid w:val="00F9171F"/>
    <w:rsid w:val="00F94F8F"/>
    <w:rsid w:val="00FB03FE"/>
    <w:rsid w:val="00FB0473"/>
    <w:rsid w:val="00FC2590"/>
    <w:rsid w:val="00FC7E01"/>
    <w:rsid w:val="00FE1999"/>
    <w:rsid w:val="00FE4C1F"/>
    <w:rsid w:val="00FF23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65174C69"/>
  <w15:docId w15:val="{FB9690D6-D5E3-4A68-953F-4CCF87B8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762"/>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4A43"/>
    <w:pPr>
      <w:tabs>
        <w:tab w:val="center" w:pos="4252"/>
        <w:tab w:val="right" w:pos="8504"/>
      </w:tabs>
    </w:pPr>
  </w:style>
  <w:style w:type="character" w:customStyle="1" w:styleId="EncabezadoCar">
    <w:name w:val="Encabezado Car"/>
    <w:basedOn w:val="Fuentedeprrafopredeter"/>
    <w:link w:val="Encabezado"/>
    <w:uiPriority w:val="99"/>
    <w:rsid w:val="00CE4A43"/>
    <w:rPr>
      <w:lang w:val="es-ES"/>
    </w:rPr>
  </w:style>
  <w:style w:type="paragraph" w:styleId="Piedepgina">
    <w:name w:val="footer"/>
    <w:basedOn w:val="Normal"/>
    <w:link w:val="PiedepginaCar"/>
    <w:uiPriority w:val="99"/>
    <w:unhideWhenUsed/>
    <w:rsid w:val="00CE4A43"/>
    <w:pPr>
      <w:tabs>
        <w:tab w:val="center" w:pos="4252"/>
        <w:tab w:val="right" w:pos="8504"/>
      </w:tabs>
    </w:pPr>
  </w:style>
  <w:style w:type="character" w:customStyle="1" w:styleId="PiedepginaCar">
    <w:name w:val="Pie de página Car"/>
    <w:basedOn w:val="Fuentedeprrafopredeter"/>
    <w:link w:val="Piedepgina"/>
    <w:uiPriority w:val="99"/>
    <w:rsid w:val="00CE4A43"/>
    <w:rPr>
      <w:lang w:val="es-ES"/>
    </w:rPr>
  </w:style>
  <w:style w:type="table" w:styleId="Tablaconcuadrcula">
    <w:name w:val="Table Grid"/>
    <w:basedOn w:val="Tablanormal"/>
    <w:uiPriority w:val="39"/>
    <w:rsid w:val="00327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27E98"/>
    <w:rPr>
      <w:color w:val="0563C1" w:themeColor="hyperlink"/>
      <w:u w:val="single"/>
    </w:rPr>
  </w:style>
  <w:style w:type="character" w:styleId="Hipervnculovisitado">
    <w:name w:val="FollowedHyperlink"/>
    <w:basedOn w:val="Fuentedeprrafopredeter"/>
    <w:uiPriority w:val="99"/>
    <w:semiHidden/>
    <w:unhideWhenUsed/>
    <w:rsid w:val="00327E98"/>
    <w:rPr>
      <w:color w:val="954F72" w:themeColor="followedHyperlink"/>
      <w:u w:val="single"/>
    </w:rPr>
  </w:style>
  <w:style w:type="paragraph" w:styleId="Textodeglobo">
    <w:name w:val="Balloon Text"/>
    <w:basedOn w:val="Normal"/>
    <w:link w:val="TextodegloboCar"/>
    <w:uiPriority w:val="99"/>
    <w:semiHidden/>
    <w:unhideWhenUsed/>
    <w:rsid w:val="00471C8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1C8B"/>
    <w:rPr>
      <w:rFonts w:ascii="Segoe UI" w:hAnsi="Segoe UI" w:cs="Segoe UI"/>
      <w:sz w:val="18"/>
      <w:szCs w:val="18"/>
      <w:lang w:val="es-ES"/>
    </w:rPr>
  </w:style>
  <w:style w:type="paragraph" w:styleId="Prrafodelista">
    <w:name w:val="List Paragraph"/>
    <w:basedOn w:val="Normal"/>
    <w:uiPriority w:val="34"/>
    <w:qFormat/>
    <w:rsid w:val="00FB03FE"/>
    <w:pPr>
      <w:ind w:left="720"/>
      <w:contextualSpacing/>
    </w:pPr>
  </w:style>
  <w:style w:type="paragraph" w:styleId="NormalWeb">
    <w:name w:val="Normal (Web)"/>
    <w:basedOn w:val="Normal"/>
    <w:uiPriority w:val="99"/>
    <w:unhideWhenUsed/>
    <w:rsid w:val="000A0ADA"/>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0A0ADA"/>
    <w:rPr>
      <w:b/>
      <w:bCs/>
    </w:rPr>
  </w:style>
  <w:style w:type="character" w:styleId="nfasis">
    <w:name w:val="Emphasis"/>
    <w:basedOn w:val="Fuentedeprrafopredeter"/>
    <w:uiPriority w:val="20"/>
    <w:qFormat/>
    <w:rsid w:val="000A0ADA"/>
    <w:rPr>
      <w:i/>
      <w:iCs/>
    </w:rPr>
  </w:style>
  <w:style w:type="character" w:styleId="Nmerodepgina">
    <w:name w:val="page number"/>
    <w:basedOn w:val="Fuentedeprrafopredeter"/>
    <w:uiPriority w:val="99"/>
    <w:unhideWhenUsed/>
    <w:rsid w:val="002C4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5800">
      <w:bodyDiv w:val="1"/>
      <w:marLeft w:val="0"/>
      <w:marRight w:val="0"/>
      <w:marTop w:val="0"/>
      <w:marBottom w:val="0"/>
      <w:divBdr>
        <w:top w:val="none" w:sz="0" w:space="0" w:color="auto"/>
        <w:left w:val="none" w:sz="0" w:space="0" w:color="auto"/>
        <w:bottom w:val="none" w:sz="0" w:space="0" w:color="auto"/>
        <w:right w:val="none" w:sz="0" w:space="0" w:color="auto"/>
      </w:divBdr>
    </w:div>
    <w:div w:id="15818379">
      <w:bodyDiv w:val="1"/>
      <w:marLeft w:val="0"/>
      <w:marRight w:val="0"/>
      <w:marTop w:val="0"/>
      <w:marBottom w:val="0"/>
      <w:divBdr>
        <w:top w:val="none" w:sz="0" w:space="0" w:color="auto"/>
        <w:left w:val="none" w:sz="0" w:space="0" w:color="auto"/>
        <w:bottom w:val="none" w:sz="0" w:space="0" w:color="auto"/>
        <w:right w:val="none" w:sz="0" w:space="0" w:color="auto"/>
      </w:divBdr>
    </w:div>
    <w:div w:id="29112540">
      <w:bodyDiv w:val="1"/>
      <w:marLeft w:val="0"/>
      <w:marRight w:val="0"/>
      <w:marTop w:val="0"/>
      <w:marBottom w:val="0"/>
      <w:divBdr>
        <w:top w:val="none" w:sz="0" w:space="0" w:color="auto"/>
        <w:left w:val="none" w:sz="0" w:space="0" w:color="auto"/>
        <w:bottom w:val="none" w:sz="0" w:space="0" w:color="auto"/>
        <w:right w:val="none" w:sz="0" w:space="0" w:color="auto"/>
      </w:divBdr>
    </w:div>
    <w:div w:id="81800820">
      <w:bodyDiv w:val="1"/>
      <w:marLeft w:val="0"/>
      <w:marRight w:val="0"/>
      <w:marTop w:val="0"/>
      <w:marBottom w:val="0"/>
      <w:divBdr>
        <w:top w:val="none" w:sz="0" w:space="0" w:color="auto"/>
        <w:left w:val="none" w:sz="0" w:space="0" w:color="auto"/>
        <w:bottom w:val="none" w:sz="0" w:space="0" w:color="auto"/>
        <w:right w:val="none" w:sz="0" w:space="0" w:color="auto"/>
      </w:divBdr>
    </w:div>
    <w:div w:id="102189200">
      <w:bodyDiv w:val="1"/>
      <w:marLeft w:val="0"/>
      <w:marRight w:val="0"/>
      <w:marTop w:val="0"/>
      <w:marBottom w:val="0"/>
      <w:divBdr>
        <w:top w:val="none" w:sz="0" w:space="0" w:color="auto"/>
        <w:left w:val="none" w:sz="0" w:space="0" w:color="auto"/>
        <w:bottom w:val="none" w:sz="0" w:space="0" w:color="auto"/>
        <w:right w:val="none" w:sz="0" w:space="0" w:color="auto"/>
      </w:divBdr>
    </w:div>
    <w:div w:id="159346396">
      <w:bodyDiv w:val="1"/>
      <w:marLeft w:val="0"/>
      <w:marRight w:val="0"/>
      <w:marTop w:val="0"/>
      <w:marBottom w:val="0"/>
      <w:divBdr>
        <w:top w:val="none" w:sz="0" w:space="0" w:color="auto"/>
        <w:left w:val="none" w:sz="0" w:space="0" w:color="auto"/>
        <w:bottom w:val="none" w:sz="0" w:space="0" w:color="auto"/>
        <w:right w:val="none" w:sz="0" w:space="0" w:color="auto"/>
      </w:divBdr>
    </w:div>
    <w:div w:id="361711214">
      <w:bodyDiv w:val="1"/>
      <w:marLeft w:val="0"/>
      <w:marRight w:val="0"/>
      <w:marTop w:val="0"/>
      <w:marBottom w:val="0"/>
      <w:divBdr>
        <w:top w:val="none" w:sz="0" w:space="0" w:color="auto"/>
        <w:left w:val="none" w:sz="0" w:space="0" w:color="auto"/>
        <w:bottom w:val="none" w:sz="0" w:space="0" w:color="auto"/>
        <w:right w:val="none" w:sz="0" w:space="0" w:color="auto"/>
      </w:divBdr>
    </w:div>
    <w:div w:id="526793456">
      <w:bodyDiv w:val="1"/>
      <w:marLeft w:val="0"/>
      <w:marRight w:val="0"/>
      <w:marTop w:val="0"/>
      <w:marBottom w:val="0"/>
      <w:divBdr>
        <w:top w:val="none" w:sz="0" w:space="0" w:color="auto"/>
        <w:left w:val="none" w:sz="0" w:space="0" w:color="auto"/>
        <w:bottom w:val="none" w:sz="0" w:space="0" w:color="auto"/>
        <w:right w:val="none" w:sz="0" w:space="0" w:color="auto"/>
      </w:divBdr>
    </w:div>
    <w:div w:id="683823914">
      <w:bodyDiv w:val="1"/>
      <w:marLeft w:val="0"/>
      <w:marRight w:val="0"/>
      <w:marTop w:val="0"/>
      <w:marBottom w:val="0"/>
      <w:divBdr>
        <w:top w:val="none" w:sz="0" w:space="0" w:color="auto"/>
        <w:left w:val="none" w:sz="0" w:space="0" w:color="auto"/>
        <w:bottom w:val="none" w:sz="0" w:space="0" w:color="auto"/>
        <w:right w:val="none" w:sz="0" w:space="0" w:color="auto"/>
      </w:divBdr>
    </w:div>
    <w:div w:id="691807261">
      <w:bodyDiv w:val="1"/>
      <w:marLeft w:val="0"/>
      <w:marRight w:val="0"/>
      <w:marTop w:val="0"/>
      <w:marBottom w:val="0"/>
      <w:divBdr>
        <w:top w:val="none" w:sz="0" w:space="0" w:color="auto"/>
        <w:left w:val="none" w:sz="0" w:space="0" w:color="auto"/>
        <w:bottom w:val="none" w:sz="0" w:space="0" w:color="auto"/>
        <w:right w:val="none" w:sz="0" w:space="0" w:color="auto"/>
      </w:divBdr>
    </w:div>
    <w:div w:id="885991029">
      <w:bodyDiv w:val="1"/>
      <w:marLeft w:val="0"/>
      <w:marRight w:val="0"/>
      <w:marTop w:val="0"/>
      <w:marBottom w:val="0"/>
      <w:divBdr>
        <w:top w:val="none" w:sz="0" w:space="0" w:color="auto"/>
        <w:left w:val="none" w:sz="0" w:space="0" w:color="auto"/>
        <w:bottom w:val="none" w:sz="0" w:space="0" w:color="auto"/>
        <w:right w:val="none" w:sz="0" w:space="0" w:color="auto"/>
      </w:divBdr>
    </w:div>
    <w:div w:id="1077433166">
      <w:bodyDiv w:val="1"/>
      <w:marLeft w:val="0"/>
      <w:marRight w:val="0"/>
      <w:marTop w:val="0"/>
      <w:marBottom w:val="0"/>
      <w:divBdr>
        <w:top w:val="none" w:sz="0" w:space="0" w:color="auto"/>
        <w:left w:val="none" w:sz="0" w:space="0" w:color="auto"/>
        <w:bottom w:val="none" w:sz="0" w:space="0" w:color="auto"/>
        <w:right w:val="none" w:sz="0" w:space="0" w:color="auto"/>
      </w:divBdr>
    </w:div>
    <w:div w:id="1103191196">
      <w:bodyDiv w:val="1"/>
      <w:marLeft w:val="0"/>
      <w:marRight w:val="0"/>
      <w:marTop w:val="0"/>
      <w:marBottom w:val="0"/>
      <w:divBdr>
        <w:top w:val="none" w:sz="0" w:space="0" w:color="auto"/>
        <w:left w:val="none" w:sz="0" w:space="0" w:color="auto"/>
        <w:bottom w:val="none" w:sz="0" w:space="0" w:color="auto"/>
        <w:right w:val="none" w:sz="0" w:space="0" w:color="auto"/>
      </w:divBdr>
    </w:div>
    <w:div w:id="1128546482">
      <w:bodyDiv w:val="1"/>
      <w:marLeft w:val="0"/>
      <w:marRight w:val="0"/>
      <w:marTop w:val="0"/>
      <w:marBottom w:val="0"/>
      <w:divBdr>
        <w:top w:val="none" w:sz="0" w:space="0" w:color="auto"/>
        <w:left w:val="none" w:sz="0" w:space="0" w:color="auto"/>
        <w:bottom w:val="none" w:sz="0" w:space="0" w:color="auto"/>
        <w:right w:val="none" w:sz="0" w:space="0" w:color="auto"/>
      </w:divBdr>
    </w:div>
    <w:div w:id="1363626776">
      <w:bodyDiv w:val="1"/>
      <w:marLeft w:val="0"/>
      <w:marRight w:val="0"/>
      <w:marTop w:val="0"/>
      <w:marBottom w:val="0"/>
      <w:divBdr>
        <w:top w:val="none" w:sz="0" w:space="0" w:color="auto"/>
        <w:left w:val="none" w:sz="0" w:space="0" w:color="auto"/>
        <w:bottom w:val="none" w:sz="0" w:space="0" w:color="auto"/>
        <w:right w:val="none" w:sz="0" w:space="0" w:color="auto"/>
      </w:divBdr>
    </w:div>
    <w:div w:id="1550650315">
      <w:bodyDiv w:val="1"/>
      <w:marLeft w:val="0"/>
      <w:marRight w:val="0"/>
      <w:marTop w:val="0"/>
      <w:marBottom w:val="0"/>
      <w:divBdr>
        <w:top w:val="none" w:sz="0" w:space="0" w:color="auto"/>
        <w:left w:val="none" w:sz="0" w:space="0" w:color="auto"/>
        <w:bottom w:val="none" w:sz="0" w:space="0" w:color="auto"/>
        <w:right w:val="none" w:sz="0" w:space="0" w:color="auto"/>
      </w:divBdr>
    </w:div>
    <w:div w:id="1717241899">
      <w:bodyDiv w:val="1"/>
      <w:marLeft w:val="0"/>
      <w:marRight w:val="0"/>
      <w:marTop w:val="0"/>
      <w:marBottom w:val="0"/>
      <w:divBdr>
        <w:top w:val="none" w:sz="0" w:space="0" w:color="auto"/>
        <w:left w:val="none" w:sz="0" w:space="0" w:color="auto"/>
        <w:bottom w:val="none" w:sz="0" w:space="0" w:color="auto"/>
        <w:right w:val="none" w:sz="0" w:space="0" w:color="auto"/>
      </w:divBdr>
    </w:div>
    <w:div w:id="1752434979">
      <w:bodyDiv w:val="1"/>
      <w:marLeft w:val="0"/>
      <w:marRight w:val="0"/>
      <w:marTop w:val="0"/>
      <w:marBottom w:val="0"/>
      <w:divBdr>
        <w:top w:val="none" w:sz="0" w:space="0" w:color="auto"/>
        <w:left w:val="none" w:sz="0" w:space="0" w:color="auto"/>
        <w:bottom w:val="none" w:sz="0" w:space="0" w:color="auto"/>
        <w:right w:val="none" w:sz="0" w:space="0" w:color="auto"/>
      </w:divBdr>
    </w:div>
    <w:div w:id="1793477865">
      <w:bodyDiv w:val="1"/>
      <w:marLeft w:val="0"/>
      <w:marRight w:val="0"/>
      <w:marTop w:val="0"/>
      <w:marBottom w:val="0"/>
      <w:divBdr>
        <w:top w:val="none" w:sz="0" w:space="0" w:color="auto"/>
        <w:left w:val="none" w:sz="0" w:space="0" w:color="auto"/>
        <w:bottom w:val="none" w:sz="0" w:space="0" w:color="auto"/>
        <w:right w:val="none" w:sz="0" w:space="0" w:color="auto"/>
      </w:divBdr>
    </w:div>
    <w:div w:id="1803577520">
      <w:bodyDiv w:val="1"/>
      <w:marLeft w:val="0"/>
      <w:marRight w:val="0"/>
      <w:marTop w:val="0"/>
      <w:marBottom w:val="0"/>
      <w:divBdr>
        <w:top w:val="none" w:sz="0" w:space="0" w:color="auto"/>
        <w:left w:val="none" w:sz="0" w:space="0" w:color="auto"/>
        <w:bottom w:val="none" w:sz="0" w:space="0" w:color="auto"/>
        <w:right w:val="none" w:sz="0" w:space="0" w:color="auto"/>
      </w:divBdr>
    </w:div>
    <w:div w:id="1890728660">
      <w:bodyDiv w:val="1"/>
      <w:marLeft w:val="0"/>
      <w:marRight w:val="0"/>
      <w:marTop w:val="0"/>
      <w:marBottom w:val="0"/>
      <w:divBdr>
        <w:top w:val="none" w:sz="0" w:space="0" w:color="auto"/>
        <w:left w:val="none" w:sz="0" w:space="0" w:color="auto"/>
        <w:bottom w:val="none" w:sz="0" w:space="0" w:color="auto"/>
        <w:right w:val="none" w:sz="0" w:space="0" w:color="auto"/>
      </w:divBdr>
    </w:div>
    <w:div w:id="1937865558">
      <w:bodyDiv w:val="1"/>
      <w:marLeft w:val="0"/>
      <w:marRight w:val="0"/>
      <w:marTop w:val="0"/>
      <w:marBottom w:val="0"/>
      <w:divBdr>
        <w:top w:val="none" w:sz="0" w:space="0" w:color="auto"/>
        <w:left w:val="none" w:sz="0" w:space="0" w:color="auto"/>
        <w:bottom w:val="none" w:sz="0" w:space="0" w:color="auto"/>
        <w:right w:val="none" w:sz="0" w:space="0" w:color="auto"/>
      </w:divBdr>
    </w:div>
    <w:div w:id="2119370315">
      <w:bodyDiv w:val="1"/>
      <w:marLeft w:val="0"/>
      <w:marRight w:val="0"/>
      <w:marTop w:val="0"/>
      <w:marBottom w:val="0"/>
      <w:divBdr>
        <w:top w:val="none" w:sz="0" w:space="0" w:color="auto"/>
        <w:left w:val="none" w:sz="0" w:space="0" w:color="auto"/>
        <w:bottom w:val="none" w:sz="0" w:space="0" w:color="auto"/>
        <w:right w:val="none" w:sz="0" w:space="0" w:color="auto"/>
      </w:divBdr>
    </w:div>
    <w:div w:id="2145926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ECE9420-759E-46EF-8380-6E50EA3C3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9</Pages>
  <Words>1757</Words>
  <Characters>9665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user</cp:lastModifiedBy>
  <cp:revision>48</cp:revision>
  <cp:lastPrinted>2024-09-04T16:08:00Z</cp:lastPrinted>
  <dcterms:created xsi:type="dcterms:W3CDTF">2024-08-02T18:47:00Z</dcterms:created>
  <dcterms:modified xsi:type="dcterms:W3CDTF">2024-09-04T16:09:00Z</dcterms:modified>
</cp:coreProperties>
</file>